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F3" w:rsidRPr="004D6C16" w:rsidRDefault="00F656F3" w:rsidP="00F656F3">
      <w:pPr>
        <w:widowControl/>
        <w:shd w:val="clear" w:color="auto" w:fill="FFFFFF"/>
        <w:snapToGrid w:val="0"/>
        <w:spacing w:beforeLines="50" w:before="180" w:afterLines="50" w:after="180" w:line="315" w:lineRule="atLeast"/>
        <w:jc w:val="center"/>
        <w:rPr>
          <w:rFonts w:ascii="標楷體" w:eastAsia="標楷體" w:hAnsi="標楷體" w:cs="Arial"/>
          <w:b/>
          <w:bCs/>
          <w:color w:val="000000"/>
          <w:kern w:val="0"/>
          <w:sz w:val="36"/>
          <w:szCs w:val="36"/>
        </w:rPr>
      </w:pPr>
      <w:r w:rsidRPr="004D6C16">
        <w:rPr>
          <w:rFonts w:ascii="標楷體" w:eastAsia="標楷體" w:hAnsi="標楷體" w:cs="Arial" w:hint="eastAsia"/>
          <w:b/>
          <w:bCs/>
          <w:color w:val="000000"/>
          <w:kern w:val="0"/>
          <w:sz w:val="36"/>
          <w:szCs w:val="36"/>
        </w:rPr>
        <w:t>法鼓文理學院弱勢學生助學實施要點</w:t>
      </w:r>
    </w:p>
    <w:p w:rsidR="00AF6D22" w:rsidRPr="003E6EB9" w:rsidRDefault="00AF6D22" w:rsidP="002520EC">
      <w:pPr>
        <w:widowControl/>
        <w:shd w:val="clear" w:color="auto" w:fill="FFFFFF"/>
        <w:jc w:val="right"/>
        <w:rPr>
          <w:rFonts w:ascii="標楷體" w:eastAsia="標楷體" w:hAnsi="標楷體" w:cs="Calibri"/>
          <w:color w:val="0000FF"/>
          <w:szCs w:val="24"/>
        </w:rPr>
      </w:pPr>
      <w:r w:rsidRPr="003E6EB9">
        <w:rPr>
          <w:rFonts w:ascii="標楷體" w:eastAsia="標楷體" w:hAnsi="標楷體" w:hint="eastAsia"/>
          <w:sz w:val="20"/>
        </w:rPr>
        <w:t>中華民國105年12月14日105學年度第1</w:t>
      </w:r>
      <w:r w:rsidR="00F23F46" w:rsidRPr="003E6EB9">
        <w:rPr>
          <w:rFonts w:ascii="標楷體" w:eastAsia="標楷體" w:hAnsi="標楷體" w:hint="eastAsia"/>
          <w:sz w:val="20"/>
        </w:rPr>
        <w:t>次學生事務與總務通過</w:t>
      </w:r>
    </w:p>
    <w:p w:rsidR="00F656F3" w:rsidRPr="004D6C16" w:rsidRDefault="00F656F3" w:rsidP="00AF6D22">
      <w:pPr>
        <w:widowControl/>
        <w:numPr>
          <w:ilvl w:val="0"/>
          <w:numId w:val="1"/>
        </w:numPr>
        <w:shd w:val="clear" w:color="auto" w:fill="FFFFFF"/>
        <w:suppressAutoHyphens w:val="0"/>
        <w:snapToGrid w:val="0"/>
        <w:spacing w:line="360" w:lineRule="atLeast"/>
        <w:ind w:left="516" w:hangingChars="215" w:hanging="516"/>
        <w:rPr>
          <w:rFonts w:ascii="標楷體" w:eastAsia="標楷體" w:hAnsi="標楷體" w:cs="Arial"/>
          <w:color w:val="000000" w:themeColor="text1"/>
          <w:kern w:val="0"/>
          <w:szCs w:val="24"/>
        </w:rPr>
      </w:pPr>
      <w:r w:rsidRPr="004D6C16">
        <w:rPr>
          <w:rFonts w:ascii="標楷體" w:eastAsia="標楷體" w:hAnsi="標楷體" w:cs="Arial" w:hint="eastAsia"/>
          <w:bCs/>
          <w:color w:val="000000" w:themeColor="text1"/>
          <w:kern w:val="0"/>
          <w:szCs w:val="24"/>
        </w:rPr>
        <w:t>本校為照顧經濟弱勢學生順利就學，特依據教育部大專校院弱勢學生助學計畫，訂定本實施要點。</w:t>
      </w:r>
    </w:p>
    <w:p w:rsidR="00F656F3" w:rsidRPr="004D6C16" w:rsidRDefault="00F656F3" w:rsidP="00F656F3">
      <w:pPr>
        <w:widowControl/>
        <w:shd w:val="clear" w:color="auto" w:fill="FFFFFF"/>
        <w:snapToGrid w:val="0"/>
        <w:spacing w:line="360" w:lineRule="atLeast"/>
        <w:ind w:left="516" w:hangingChars="215" w:hanging="516"/>
        <w:rPr>
          <w:rFonts w:ascii="標楷體" w:eastAsia="標楷體" w:hAnsi="標楷體" w:cs="Arial"/>
          <w:color w:val="000000" w:themeColor="text1"/>
          <w:kern w:val="0"/>
          <w:szCs w:val="24"/>
        </w:rPr>
      </w:pPr>
      <w:r w:rsidRPr="004D6C16">
        <w:rPr>
          <w:rFonts w:ascii="標楷體" w:eastAsia="標楷體" w:hAnsi="標楷體" w:cs="Arial" w:hint="eastAsia"/>
          <w:bCs/>
          <w:color w:val="000000" w:themeColor="text1"/>
          <w:kern w:val="0"/>
          <w:szCs w:val="24"/>
          <w:lang w:eastAsia="zh-HK"/>
        </w:rPr>
        <w:t>貳</w:t>
      </w:r>
      <w:r w:rsidRPr="004D6C16">
        <w:rPr>
          <w:rFonts w:ascii="標楷體" w:eastAsia="標楷體" w:hAnsi="標楷體" w:cs="Arial" w:hint="eastAsia"/>
          <w:bCs/>
          <w:color w:val="000000" w:themeColor="text1"/>
          <w:kern w:val="0"/>
          <w:szCs w:val="24"/>
        </w:rPr>
        <w:t>、本計畫包含助學金、生活助學金、緊急紓困助學金、住宿優惠等四個項目，其實施內容如下：</w:t>
      </w:r>
    </w:p>
    <w:p w:rsidR="00731940" w:rsidRDefault="00F656F3" w:rsidP="00731940">
      <w:pPr>
        <w:widowControl/>
        <w:shd w:val="clear" w:color="auto" w:fill="FFFFFF"/>
        <w:spacing w:line="315" w:lineRule="atLeast"/>
        <w:ind w:left="518" w:hanging="518"/>
        <w:rPr>
          <w:rFonts w:ascii="標楷體" w:eastAsia="標楷體" w:hAnsi="標楷體" w:cs="Arial"/>
          <w:color w:val="000000"/>
          <w:kern w:val="0"/>
          <w:szCs w:val="24"/>
        </w:rPr>
      </w:pPr>
      <w:r w:rsidRPr="004D6C16">
        <w:rPr>
          <w:rFonts w:ascii="標楷體" w:eastAsia="標楷體" w:hAnsi="標楷體" w:cs="Arial" w:hint="eastAsia"/>
          <w:bCs/>
          <w:color w:val="000000"/>
          <w:kern w:val="0"/>
          <w:szCs w:val="24"/>
        </w:rPr>
        <w:t>一、助學金：</w:t>
      </w:r>
    </w:p>
    <w:p w:rsidR="00F656F3" w:rsidRPr="004D6C16" w:rsidRDefault="00F656F3" w:rsidP="00731940">
      <w:pPr>
        <w:widowControl/>
        <w:shd w:val="clear" w:color="auto" w:fill="FFFFFF"/>
        <w:spacing w:line="315" w:lineRule="atLeast"/>
        <w:ind w:left="518" w:hanging="518"/>
        <w:rPr>
          <w:rFonts w:ascii="標楷體" w:eastAsia="標楷體" w:hAnsi="標楷體" w:cs="Arial"/>
          <w:color w:val="000000"/>
          <w:kern w:val="0"/>
          <w:szCs w:val="24"/>
        </w:rPr>
      </w:pPr>
      <w:r w:rsidRPr="004D6C16">
        <w:rPr>
          <w:rFonts w:ascii="標楷體" w:eastAsia="標楷體" w:hAnsi="標楷體" w:cs="Arial" w:hint="eastAsia"/>
          <w:bCs/>
          <w:color w:val="000000"/>
          <w:kern w:val="0"/>
          <w:szCs w:val="24"/>
        </w:rPr>
        <w:t>(</w:t>
      </w:r>
      <w:proofErr w:type="gramStart"/>
      <w:r w:rsidRPr="004D6C16">
        <w:rPr>
          <w:rFonts w:ascii="標楷體" w:eastAsia="標楷體" w:hAnsi="標楷體" w:cs="Arial" w:hint="eastAsia"/>
          <w:bCs/>
          <w:color w:val="000000"/>
          <w:kern w:val="0"/>
          <w:szCs w:val="24"/>
        </w:rPr>
        <w:t>一</w:t>
      </w:r>
      <w:proofErr w:type="gramEnd"/>
      <w:r w:rsidRPr="004D6C16">
        <w:rPr>
          <w:rFonts w:ascii="標楷體" w:eastAsia="標楷體" w:hAnsi="標楷體" w:cs="Arial" w:hint="eastAsia"/>
          <w:bCs/>
          <w:color w:val="000000"/>
          <w:kern w:val="0"/>
          <w:szCs w:val="24"/>
        </w:rPr>
        <w:t>)補助金額：依下</w:t>
      </w:r>
      <w:proofErr w:type="gramStart"/>
      <w:r w:rsidRPr="004D6C16">
        <w:rPr>
          <w:rFonts w:ascii="標楷體" w:eastAsia="標楷體" w:hAnsi="標楷體" w:cs="Arial" w:hint="eastAsia"/>
          <w:bCs/>
          <w:color w:val="000000"/>
          <w:kern w:val="0"/>
          <w:szCs w:val="24"/>
        </w:rPr>
        <w:t>表級</w:t>
      </w:r>
      <w:r w:rsidRPr="004D6C16">
        <w:rPr>
          <w:rFonts w:ascii="標楷體" w:eastAsia="標楷體" w:hAnsi="標楷體" w:cs="新細明體" w:hint="eastAsia"/>
          <w:bCs/>
          <w:color w:val="000000"/>
          <w:kern w:val="0"/>
          <w:szCs w:val="24"/>
          <w:lang w:eastAsia="zh-HK"/>
        </w:rPr>
        <w:t>距</w:t>
      </w:r>
      <w:r w:rsidRPr="004D6C16">
        <w:rPr>
          <w:rFonts w:ascii="標楷體" w:eastAsia="標楷體" w:hAnsi="標楷體" w:cs="新細明體" w:hint="eastAsia"/>
          <w:bCs/>
          <w:color w:val="000000"/>
          <w:kern w:val="0"/>
          <w:szCs w:val="24"/>
        </w:rPr>
        <w:t>核</w:t>
      </w:r>
      <w:proofErr w:type="gramEnd"/>
      <w:r w:rsidRPr="004D6C16">
        <w:rPr>
          <w:rFonts w:ascii="標楷體" w:eastAsia="標楷體" w:hAnsi="標楷體" w:cs="新細明體" w:hint="eastAsia"/>
          <w:bCs/>
          <w:color w:val="000000"/>
          <w:kern w:val="0"/>
          <w:szCs w:val="24"/>
        </w:rPr>
        <w:t>給</w:t>
      </w:r>
    </w:p>
    <w:tbl>
      <w:tblPr>
        <w:tblW w:w="8567" w:type="dxa"/>
        <w:jc w:val="center"/>
        <w:tblInd w:w="640" w:type="dxa"/>
        <w:tblCellMar>
          <w:left w:w="0" w:type="dxa"/>
          <w:right w:w="0" w:type="dxa"/>
        </w:tblCellMar>
        <w:tblLook w:val="04A0" w:firstRow="1" w:lastRow="0" w:firstColumn="1" w:lastColumn="0" w:noHBand="0" w:noVBand="1"/>
      </w:tblPr>
      <w:tblGrid>
        <w:gridCol w:w="2352"/>
        <w:gridCol w:w="2841"/>
        <w:gridCol w:w="3374"/>
      </w:tblGrid>
      <w:tr w:rsidR="00F656F3" w:rsidRPr="004D6C16" w:rsidTr="0059220E">
        <w:trPr>
          <w:jc w:val="center"/>
        </w:trPr>
        <w:tc>
          <w:tcPr>
            <w:tcW w:w="519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申請資格－家庭年所得</w:t>
            </w:r>
          </w:p>
        </w:tc>
        <w:tc>
          <w:tcPr>
            <w:tcW w:w="337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F656F3" w:rsidRPr="004D6C16" w:rsidRDefault="0059220E"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kern w:val="0"/>
                <w:szCs w:val="24"/>
              </w:rPr>
              <w:t>政府與學校每學年</w:t>
            </w:r>
          </w:p>
        </w:tc>
      </w:tr>
      <w:tr w:rsidR="00F656F3" w:rsidRPr="004D6C16" w:rsidTr="0059220E">
        <w:trPr>
          <w:jc w:val="center"/>
        </w:trPr>
        <w:tc>
          <w:tcPr>
            <w:tcW w:w="5193"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lang w:eastAsia="zh-HK"/>
              </w:rPr>
              <w:t>級距</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tcPr>
          <w:p w:rsidR="00F656F3" w:rsidRPr="004D6C16" w:rsidRDefault="00F656F3" w:rsidP="00F656F3">
            <w:pPr>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rPr>
              <w:t>補助金額</w:t>
            </w:r>
            <w:proofErr w:type="gramStart"/>
            <w:r w:rsidR="00AB67D8" w:rsidRPr="004D6C16">
              <w:rPr>
                <w:rFonts w:ascii="標楷體" w:eastAsia="標楷體" w:hAnsi="標楷體" w:cs="新細明體" w:hint="eastAsia"/>
                <w:bCs/>
                <w:kern w:val="0"/>
                <w:szCs w:val="24"/>
              </w:rPr>
              <w:t>（</w:t>
            </w:r>
            <w:proofErr w:type="gramEnd"/>
            <w:r w:rsidR="00AB67D8" w:rsidRPr="004D6C16">
              <w:rPr>
                <w:rFonts w:ascii="標楷體" w:eastAsia="標楷體" w:hAnsi="標楷體" w:cs="新細明體" w:hint="eastAsia"/>
                <w:bCs/>
                <w:kern w:val="0"/>
                <w:szCs w:val="24"/>
              </w:rPr>
              <w:t>單位：元</w:t>
            </w:r>
            <w:proofErr w:type="gramStart"/>
            <w:r w:rsidR="00AB67D8" w:rsidRPr="004D6C16">
              <w:rPr>
                <w:rFonts w:ascii="標楷體" w:eastAsia="標楷體" w:hAnsi="標楷體" w:cs="新細明體" w:hint="eastAsia"/>
                <w:bCs/>
                <w:kern w:val="0"/>
                <w:szCs w:val="24"/>
              </w:rPr>
              <w:t>）</w:t>
            </w:r>
            <w:proofErr w:type="gramEnd"/>
          </w:p>
        </w:tc>
      </w:tr>
      <w:tr w:rsidR="00F656F3" w:rsidRPr="004D6C16" w:rsidTr="0059220E">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第一級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30萬以下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rPr>
              <w:t>16,500</w:t>
            </w:r>
          </w:p>
        </w:tc>
      </w:tr>
      <w:tr w:rsidR="00F656F3" w:rsidRPr="004D6C16" w:rsidTr="0059220E">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第二級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超過30萬～40萬以下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rPr>
              <w:t>12,500</w:t>
            </w:r>
          </w:p>
        </w:tc>
      </w:tr>
      <w:tr w:rsidR="00F656F3" w:rsidRPr="004D6C16" w:rsidTr="0059220E">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第三級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超過40萬～50萬以下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rPr>
              <w:t>10,000</w:t>
            </w:r>
          </w:p>
        </w:tc>
      </w:tr>
      <w:tr w:rsidR="00F656F3" w:rsidRPr="004D6C16" w:rsidTr="0059220E">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第四級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超過50萬～60萬以下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rPr>
              <w:t>7,500</w:t>
            </w:r>
          </w:p>
        </w:tc>
      </w:tr>
      <w:tr w:rsidR="00F656F3" w:rsidRPr="004D6C16" w:rsidTr="0059220E">
        <w:trPr>
          <w:jc w:val="center"/>
        </w:trPr>
        <w:tc>
          <w:tcPr>
            <w:tcW w:w="235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第五級</w:t>
            </w:r>
          </w:p>
        </w:tc>
        <w:tc>
          <w:tcPr>
            <w:tcW w:w="2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widowControl/>
              <w:snapToGrid w:val="0"/>
              <w:spacing w:beforeLines="30" w:before="108" w:afterLines="30" w:after="108" w:line="360" w:lineRule="atLeast"/>
              <w:jc w:val="center"/>
              <w:rPr>
                <w:rFonts w:ascii="標楷體" w:eastAsia="標楷體" w:hAnsi="標楷體" w:cs="新細明體"/>
                <w:kern w:val="0"/>
                <w:szCs w:val="24"/>
              </w:rPr>
            </w:pPr>
            <w:r w:rsidRPr="004D6C16">
              <w:rPr>
                <w:rFonts w:ascii="標楷體" w:eastAsia="標楷體" w:hAnsi="標楷體" w:cs="新細明體" w:hint="eastAsia"/>
                <w:bCs/>
                <w:kern w:val="0"/>
                <w:szCs w:val="24"/>
              </w:rPr>
              <w:t>超過60萬～70萬以下</w:t>
            </w:r>
          </w:p>
        </w:tc>
        <w:tc>
          <w:tcPr>
            <w:tcW w:w="337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656F3" w:rsidRPr="004D6C16" w:rsidRDefault="00F656F3" w:rsidP="00F656F3">
            <w:pPr>
              <w:snapToGrid w:val="0"/>
              <w:spacing w:beforeLines="30" w:before="108" w:afterLines="30" w:after="108" w:line="360" w:lineRule="atLeast"/>
              <w:jc w:val="center"/>
              <w:rPr>
                <w:rFonts w:ascii="標楷體" w:eastAsia="標楷體" w:hAnsi="標楷體" w:cs="新細明體"/>
                <w:bCs/>
                <w:kern w:val="0"/>
                <w:szCs w:val="24"/>
              </w:rPr>
            </w:pPr>
            <w:r w:rsidRPr="004D6C16">
              <w:rPr>
                <w:rFonts w:ascii="標楷體" w:eastAsia="標楷體" w:hAnsi="標楷體" w:cs="新細明體" w:hint="eastAsia"/>
                <w:bCs/>
                <w:kern w:val="0"/>
                <w:szCs w:val="24"/>
              </w:rPr>
              <w:t>5,000</w:t>
            </w:r>
          </w:p>
        </w:tc>
      </w:tr>
    </w:tbl>
    <w:p w:rsidR="00F656F3" w:rsidRPr="004D6C16" w:rsidRDefault="00F656F3" w:rsidP="00731940">
      <w:pPr>
        <w:widowControl/>
        <w:shd w:val="clear" w:color="auto" w:fill="FFFFFF"/>
        <w:snapToGrid w:val="0"/>
        <w:spacing w:line="360" w:lineRule="atLeast"/>
        <w:jc w:val="both"/>
        <w:rPr>
          <w:rFonts w:ascii="標楷體" w:eastAsia="標楷體" w:hAnsi="標楷體" w:cs="Arial"/>
          <w:color w:val="000000"/>
          <w:kern w:val="0"/>
          <w:szCs w:val="24"/>
        </w:rPr>
      </w:pPr>
      <w:r w:rsidRPr="004D6C16">
        <w:rPr>
          <w:rFonts w:ascii="標楷體" w:eastAsia="標楷體" w:hAnsi="標楷體" w:cs="Arial" w:hint="eastAsia"/>
          <w:bCs/>
          <w:color w:val="000000"/>
          <w:kern w:val="0"/>
          <w:szCs w:val="24"/>
        </w:rPr>
        <w:t>(二)申請資格：</w:t>
      </w:r>
    </w:p>
    <w:p w:rsidR="00F656F3" w:rsidRPr="004D6C16" w:rsidRDefault="00F656F3" w:rsidP="00731940">
      <w:pPr>
        <w:widowControl/>
        <w:shd w:val="clear" w:color="auto" w:fill="FFFFFF"/>
        <w:snapToGrid w:val="0"/>
        <w:spacing w:line="360" w:lineRule="atLeast"/>
        <w:rPr>
          <w:rFonts w:ascii="標楷體" w:eastAsia="標楷體" w:hAnsi="標楷體" w:cs="Arial"/>
          <w:color w:val="000000"/>
          <w:kern w:val="0"/>
          <w:szCs w:val="24"/>
        </w:rPr>
      </w:pPr>
      <w:r w:rsidRPr="004D6C16">
        <w:rPr>
          <w:rFonts w:ascii="標楷體" w:eastAsia="標楷體" w:hAnsi="標楷體" w:cs="Arial" w:hint="eastAsia"/>
          <w:bCs/>
          <w:color w:val="000000"/>
          <w:kern w:val="0"/>
          <w:szCs w:val="24"/>
        </w:rPr>
        <w:t>1.</w:t>
      </w:r>
      <w:r w:rsidR="0059220E" w:rsidRPr="004D6C16">
        <w:rPr>
          <w:rFonts w:ascii="標楷體" w:eastAsia="標楷體" w:hAnsi="標楷體" w:cs="Arial" w:hint="eastAsia"/>
          <w:bCs/>
          <w:color w:val="000000"/>
          <w:kern w:val="0"/>
          <w:szCs w:val="24"/>
        </w:rPr>
        <w:t>申請對象：</w:t>
      </w:r>
      <w:r w:rsidRPr="004D6C16">
        <w:rPr>
          <w:rFonts w:ascii="標楷體" w:eastAsia="標楷體" w:hAnsi="標楷體" w:cs="Arial" w:hint="eastAsia"/>
          <w:bCs/>
          <w:color w:val="000000"/>
          <w:kern w:val="0"/>
          <w:szCs w:val="24"/>
        </w:rPr>
        <w:t>有戶籍登記之中華民國國民且就讀本校具有正式學籍之學生(不含研究所在職專班)，於修業年限內且無下列情事之</w:t>
      </w:r>
      <w:proofErr w:type="gramStart"/>
      <w:r w:rsidRPr="004D6C16">
        <w:rPr>
          <w:rFonts w:ascii="標楷體" w:eastAsia="標楷體" w:hAnsi="標楷體" w:cs="Arial" w:hint="eastAsia"/>
          <w:bCs/>
          <w:color w:val="000000"/>
          <w:kern w:val="0"/>
          <w:szCs w:val="24"/>
        </w:rPr>
        <w:t>一</w:t>
      </w:r>
      <w:proofErr w:type="gramEnd"/>
      <w:r w:rsidRPr="004D6C16">
        <w:rPr>
          <w:rFonts w:ascii="標楷體" w:eastAsia="標楷體" w:hAnsi="標楷體" w:cs="Arial" w:hint="eastAsia"/>
          <w:bCs/>
          <w:color w:val="000000"/>
          <w:kern w:val="0"/>
          <w:szCs w:val="24"/>
        </w:rPr>
        <w:t>者：</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(1)家庭年</w:t>
      </w:r>
      <w:proofErr w:type="gramStart"/>
      <w:r w:rsidRPr="004D6C16">
        <w:rPr>
          <w:rFonts w:ascii="標楷體" w:eastAsia="標楷體" w:hAnsi="標楷體" w:cs="Arial" w:hint="eastAsia"/>
          <w:bCs/>
          <w:color w:val="000000"/>
          <w:kern w:val="0"/>
          <w:szCs w:val="24"/>
        </w:rPr>
        <w:t>所得</w:t>
      </w:r>
      <w:r w:rsidR="0059220E" w:rsidRPr="004D6C16">
        <w:rPr>
          <w:rFonts w:ascii="標楷體" w:eastAsia="標楷體" w:hAnsi="標楷體" w:cs="Arial" w:hint="eastAsia"/>
          <w:bCs/>
          <w:color w:val="000000"/>
          <w:kern w:val="0"/>
          <w:szCs w:val="24"/>
        </w:rPr>
        <w:t>逾</w:t>
      </w:r>
      <w:r w:rsidRPr="004D6C16">
        <w:rPr>
          <w:rFonts w:ascii="標楷體" w:eastAsia="標楷體" w:hAnsi="標楷體" w:cs="Arial" w:hint="eastAsia"/>
          <w:bCs/>
          <w:color w:val="000000"/>
          <w:kern w:val="0"/>
          <w:szCs w:val="24"/>
        </w:rPr>
        <w:t>新臺幣</w:t>
      </w:r>
      <w:proofErr w:type="gramEnd"/>
      <w:r w:rsidRPr="004D6C16">
        <w:rPr>
          <w:rFonts w:ascii="標楷體" w:eastAsia="標楷體" w:hAnsi="標楷體" w:cs="Arial" w:hint="eastAsia"/>
          <w:bCs/>
          <w:color w:val="000000"/>
          <w:kern w:val="0"/>
          <w:szCs w:val="24"/>
        </w:rPr>
        <w:t>70萬元。</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(2)家庭應計列人口之利息所得合計逾2萬元。利息所得來自優惠存款且存款本金未逾100萬元者，得檢附相關佐證資料，由學校審核認定，報教育部備查。</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(3)家庭應計列人口合計擁有不動產價值合計超過新臺幣650萬元。但下列土地或房屋之價值，經直轄市、縣(市)主管機關認定者得扣除：</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A.未產生經濟效益之原住民保留地；其認定</w:t>
      </w:r>
      <w:proofErr w:type="gramStart"/>
      <w:r w:rsidRPr="004D6C16">
        <w:rPr>
          <w:rFonts w:ascii="標楷體" w:eastAsia="標楷體" w:hAnsi="標楷體" w:cs="Arial" w:hint="eastAsia"/>
          <w:bCs/>
          <w:color w:val="000000"/>
          <w:kern w:val="0"/>
          <w:szCs w:val="24"/>
        </w:rPr>
        <w:t>準</w:t>
      </w:r>
      <w:proofErr w:type="gramEnd"/>
      <w:r w:rsidRPr="004D6C16">
        <w:rPr>
          <w:rFonts w:ascii="標楷體" w:eastAsia="標楷體" w:hAnsi="標楷體" w:cs="Arial" w:hint="eastAsia"/>
          <w:bCs/>
          <w:color w:val="000000"/>
          <w:kern w:val="0"/>
          <w:szCs w:val="24"/>
        </w:rPr>
        <w:t>用未產生經濟效益原住民保留地認定標準辦理。</w:t>
      </w:r>
    </w:p>
    <w:p w:rsidR="00731940"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B.未產生經濟效益之公共設施保留地及具公用地役關係之既成道路；其認定</w:t>
      </w:r>
      <w:proofErr w:type="gramStart"/>
      <w:r w:rsidRPr="004D6C16">
        <w:rPr>
          <w:rFonts w:ascii="標楷體" w:eastAsia="標楷體" w:hAnsi="標楷體" w:cs="Arial" w:hint="eastAsia"/>
          <w:bCs/>
          <w:color w:val="000000"/>
          <w:kern w:val="0"/>
          <w:szCs w:val="24"/>
        </w:rPr>
        <w:t>準</w:t>
      </w:r>
      <w:proofErr w:type="gramEnd"/>
      <w:r w:rsidRPr="004D6C16">
        <w:rPr>
          <w:rFonts w:ascii="標楷體" w:eastAsia="標楷體" w:hAnsi="標楷體" w:cs="Arial" w:hint="eastAsia"/>
          <w:bCs/>
          <w:color w:val="000000"/>
          <w:kern w:val="0"/>
          <w:szCs w:val="24"/>
        </w:rPr>
        <w:t>用未產生經濟效益公共設施保留地及具公用地役關係既成道路認定標準辦理。</w:t>
      </w:r>
    </w:p>
    <w:p w:rsidR="00DC0D67"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C.未產生經濟效益之非都市土地之國土保安用地、生態保護用地、古蹟保存用地、墳墓用地及水利用地；其認定</w:t>
      </w:r>
      <w:proofErr w:type="gramStart"/>
      <w:r w:rsidRPr="004D6C16">
        <w:rPr>
          <w:rFonts w:ascii="標楷體" w:eastAsia="標楷體" w:hAnsi="標楷體" w:cs="Arial" w:hint="eastAsia"/>
          <w:bCs/>
          <w:color w:val="000000"/>
          <w:kern w:val="0"/>
          <w:szCs w:val="24"/>
        </w:rPr>
        <w:t>準</w:t>
      </w:r>
      <w:proofErr w:type="gramEnd"/>
      <w:r w:rsidRPr="004D6C16">
        <w:rPr>
          <w:rFonts w:ascii="標楷體" w:eastAsia="標楷體" w:hAnsi="標楷體" w:cs="Arial" w:hint="eastAsia"/>
          <w:bCs/>
          <w:color w:val="000000"/>
          <w:kern w:val="0"/>
          <w:szCs w:val="24"/>
        </w:rPr>
        <w:t>用未產生經濟效益之非都市土地之國土保安用地及生態保護用地認定標準、未產生經濟效益之非都市土地之古蹟保存用地認定標準、未產生經濟效益之非都市土地墳墓用地認定標準、未產生經濟效益之非都市土地之水利用地認定標準辦理。</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D.祭祀公業解散後派下員由分割所得未產生經濟效益之土地；其認定</w:t>
      </w:r>
      <w:proofErr w:type="gramStart"/>
      <w:r w:rsidRPr="004D6C16">
        <w:rPr>
          <w:rFonts w:ascii="標楷體" w:eastAsia="標楷體" w:hAnsi="標楷體" w:cs="Arial" w:hint="eastAsia"/>
          <w:bCs/>
          <w:color w:val="000000"/>
          <w:kern w:val="0"/>
          <w:szCs w:val="24"/>
        </w:rPr>
        <w:t>準</w:t>
      </w:r>
      <w:proofErr w:type="gramEnd"/>
      <w:r w:rsidRPr="004D6C16">
        <w:rPr>
          <w:rFonts w:ascii="標楷體" w:eastAsia="標楷體" w:hAnsi="標楷體" w:cs="Arial" w:hint="eastAsia"/>
          <w:bCs/>
          <w:color w:val="000000"/>
          <w:kern w:val="0"/>
          <w:szCs w:val="24"/>
        </w:rPr>
        <w:t>用祭祀公業解散後派下員由分割所得未產生經濟效益土地認定標準辦理。</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lastRenderedPageBreak/>
        <w:t>E.未產生經濟效益之嚴重地層下陷區之農牧用地、養殖用地；其認定</w:t>
      </w:r>
      <w:proofErr w:type="gramStart"/>
      <w:r w:rsidRPr="004D6C16">
        <w:rPr>
          <w:rFonts w:ascii="標楷體" w:eastAsia="標楷體" w:hAnsi="標楷體" w:cs="Arial" w:hint="eastAsia"/>
          <w:bCs/>
          <w:color w:val="000000"/>
          <w:kern w:val="0"/>
          <w:szCs w:val="24"/>
        </w:rPr>
        <w:t>準</w:t>
      </w:r>
      <w:proofErr w:type="gramEnd"/>
      <w:r w:rsidRPr="004D6C16">
        <w:rPr>
          <w:rFonts w:ascii="標楷體" w:eastAsia="標楷體" w:hAnsi="標楷體" w:cs="Arial" w:hint="eastAsia"/>
          <w:bCs/>
          <w:color w:val="000000"/>
          <w:kern w:val="0"/>
          <w:szCs w:val="24"/>
        </w:rPr>
        <w:t>用未產生經濟效益之嚴重地層下陷區之農牧用地及養殖用地認定標準辦理。</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F.因天然災害致未產生經濟效益之農牧用地、養殖用地及林業用地；其認定</w:t>
      </w:r>
      <w:proofErr w:type="gramStart"/>
      <w:r w:rsidRPr="004D6C16">
        <w:rPr>
          <w:rFonts w:ascii="標楷體" w:eastAsia="標楷體" w:hAnsi="標楷體" w:cs="Arial" w:hint="eastAsia"/>
          <w:bCs/>
          <w:color w:val="000000"/>
          <w:kern w:val="0"/>
          <w:szCs w:val="24"/>
        </w:rPr>
        <w:t>準用因</w:t>
      </w:r>
      <w:proofErr w:type="gramEnd"/>
      <w:r w:rsidRPr="004D6C16">
        <w:rPr>
          <w:rFonts w:ascii="標楷體" w:eastAsia="標楷體" w:hAnsi="標楷體" w:cs="Arial" w:hint="eastAsia"/>
          <w:bCs/>
          <w:color w:val="000000"/>
          <w:kern w:val="0"/>
          <w:szCs w:val="24"/>
        </w:rPr>
        <w:t>天然災害致未產生經濟效益之農牧用地養殖用地及林業用地認定標準辦理。</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G.依法公告為污染整治場址。但土地所有人為污染行為人，不在此限。</w:t>
      </w:r>
    </w:p>
    <w:p w:rsidR="00731940"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(4)前一學期學業成績平均低於60分。(新生及轉學生除外，另論文撰寫階段學生如因前一學期未修習課程致無學業成績可</w:t>
      </w:r>
      <w:proofErr w:type="gramStart"/>
      <w:r w:rsidRPr="004D6C16">
        <w:rPr>
          <w:rFonts w:ascii="標楷體" w:eastAsia="標楷體" w:hAnsi="標楷體" w:cs="Arial" w:hint="eastAsia"/>
          <w:bCs/>
          <w:color w:val="000000"/>
          <w:kern w:val="0"/>
          <w:szCs w:val="24"/>
        </w:rPr>
        <w:t>採</w:t>
      </w:r>
      <w:proofErr w:type="gramEnd"/>
      <w:r w:rsidRPr="004D6C16">
        <w:rPr>
          <w:rFonts w:ascii="標楷體" w:eastAsia="標楷體" w:hAnsi="標楷體" w:cs="Arial" w:hint="eastAsia"/>
          <w:bCs/>
          <w:color w:val="000000"/>
          <w:kern w:val="0"/>
          <w:szCs w:val="24"/>
        </w:rPr>
        <w:t>計，得以最近一學期學業成績計算)</w:t>
      </w:r>
      <w:r w:rsidR="001E12E1" w:rsidRPr="004D6C16">
        <w:rPr>
          <w:rFonts w:ascii="標楷體" w:eastAsia="標楷體" w:hAnsi="標楷體" w:cs="Arial" w:hint="eastAsia"/>
          <w:bCs/>
          <w:color w:val="000000"/>
          <w:kern w:val="0"/>
          <w:szCs w:val="24"/>
        </w:rPr>
        <w:t>。</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w:t>
      </w:r>
      <w:proofErr w:type="gramStart"/>
      <w:r w:rsidR="00AB67D8" w:rsidRPr="003E6EB9">
        <w:rPr>
          <w:rFonts w:ascii="標楷體" w:eastAsia="標楷體" w:hAnsi="標楷體" w:cs="Arial" w:hint="eastAsia"/>
          <w:bCs/>
          <w:color w:val="000000"/>
          <w:kern w:val="0"/>
          <w:szCs w:val="24"/>
        </w:rPr>
        <w:t>前</w:t>
      </w:r>
      <w:r w:rsidRPr="003E6EB9">
        <w:rPr>
          <w:rFonts w:ascii="標楷體" w:eastAsia="標楷體" w:hAnsi="標楷體" w:cs="Arial" w:hint="eastAsia"/>
          <w:bCs/>
          <w:color w:val="000000"/>
          <w:kern w:val="0"/>
          <w:szCs w:val="24"/>
        </w:rPr>
        <w:t>目家庭</w:t>
      </w:r>
      <w:proofErr w:type="gramEnd"/>
      <w:r w:rsidRPr="003E6EB9">
        <w:rPr>
          <w:rFonts w:ascii="標楷體" w:eastAsia="標楷體" w:hAnsi="標楷體" w:cs="Arial" w:hint="eastAsia"/>
          <w:bCs/>
          <w:color w:val="000000"/>
          <w:kern w:val="0"/>
          <w:szCs w:val="24"/>
        </w:rPr>
        <w:t>年所得總額(包括分離課稅所得)，其計算方式如下：</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(1)學生未婚者：</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A未成年：與其法定代理人合計。</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B已成年：與其父母合計。</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(2)學生已婚者：與其配偶合計。</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(3)學生離婚或配偶死亡者：為其本人之所得總額。</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3.</w:t>
      </w:r>
      <w:proofErr w:type="gramStart"/>
      <w:r w:rsidRPr="003E6EB9">
        <w:rPr>
          <w:rFonts w:ascii="標楷體" w:eastAsia="標楷體" w:hAnsi="標楷體" w:cs="Arial" w:hint="eastAsia"/>
          <w:bCs/>
          <w:color w:val="000000"/>
          <w:kern w:val="0"/>
          <w:szCs w:val="24"/>
        </w:rPr>
        <w:t>前目之</w:t>
      </w:r>
      <w:proofErr w:type="gramEnd"/>
      <w:r w:rsidRPr="003E6EB9">
        <w:rPr>
          <w:rFonts w:ascii="標楷體" w:eastAsia="標楷體" w:hAnsi="標楷體" w:cs="Arial" w:hint="eastAsia"/>
          <w:bCs/>
          <w:color w:val="000000"/>
          <w:kern w:val="0"/>
          <w:szCs w:val="24"/>
        </w:rPr>
        <w:t>(1)學生因父母離婚、遺棄或其他特殊因素，與父母或法定代理人合計顯失公平者，得具明理由，並檢具相關文件資料，經學校審查認定後，該父母或法定代理人免予合計。</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(三)補助範圍：</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1.本項補助範圍包含學費、雜費、學分費、學分學雜費、學雜費基數，但不包含延長修業年限、重修及補修等</w:t>
      </w:r>
      <w:r w:rsidR="00F56BFF">
        <w:rPr>
          <w:rFonts w:ascii="標楷體" w:eastAsia="標楷體" w:hAnsi="標楷體" w:cs="Arial" w:hint="eastAsia"/>
          <w:bCs/>
          <w:color w:val="000000"/>
          <w:kern w:val="0"/>
          <w:szCs w:val="24"/>
        </w:rPr>
        <w:t>就學</w:t>
      </w:r>
      <w:r w:rsidRPr="004D6C16">
        <w:rPr>
          <w:rFonts w:ascii="標楷體" w:eastAsia="標楷體" w:hAnsi="標楷體" w:cs="Arial" w:hint="eastAsia"/>
          <w:bCs/>
          <w:color w:val="000000"/>
          <w:kern w:val="0"/>
          <w:szCs w:val="24"/>
        </w:rPr>
        <w:t>費用。</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2.學生轉學、休學、退學、遭開除學籍或其他情形之助學金之核發方式：</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(1)學生未完成上學期學業(如休學、退學或遭開除學籍)者，不予核發；學生未完成下學期學業(如休學、退學或遭開除學籍)者，已核發之助學金不予追繳，但復學或再行入學時，該學年度已核發的助學金，不再重複核給。</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(2)學生完成上學期學業後轉入新學校就學者，由轉入學校核發。</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(3)學生完成上學期學業後下學期不再就學者，核發1/2補助金額。</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(4)學生下學期改申請其他補助者，核發1/2補助金額。</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3.該學年度實際繳納的學費、雜費、學分費、學分學雜費、學雜費基數之總額如低於本計畫補助標準，僅得補助該學年度實際繳納數額。</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4.同一教育階段所就讀之相當年級已領有助學金者，除就讀學士</w:t>
      </w:r>
      <w:proofErr w:type="gramStart"/>
      <w:r w:rsidRPr="004D6C16">
        <w:rPr>
          <w:rFonts w:ascii="標楷體" w:eastAsia="標楷體" w:hAnsi="標楷體" w:cs="Arial" w:hint="eastAsia"/>
          <w:bCs/>
          <w:color w:val="000000"/>
          <w:kern w:val="0"/>
          <w:szCs w:val="24"/>
        </w:rPr>
        <w:t>後學系者</w:t>
      </w:r>
      <w:proofErr w:type="gramEnd"/>
      <w:r w:rsidRPr="004D6C16">
        <w:rPr>
          <w:rFonts w:ascii="標楷體" w:eastAsia="標楷體" w:hAnsi="標楷體" w:cs="Arial" w:hint="eastAsia"/>
          <w:bCs/>
          <w:color w:val="000000"/>
          <w:kern w:val="0"/>
          <w:szCs w:val="24"/>
        </w:rPr>
        <w:t>，不得重複申領。</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5.已申請教育部各類學雜費減免及政府其他助學措施(人事行政</w:t>
      </w:r>
      <w:r w:rsidRPr="001F035A">
        <w:rPr>
          <w:rFonts w:ascii="標楷體" w:eastAsia="標楷體" w:hAnsi="標楷體" w:cs="Arial" w:hint="eastAsia"/>
          <w:bCs/>
          <w:color w:val="000000"/>
          <w:kern w:val="0"/>
          <w:szCs w:val="24"/>
          <w:u w:val="single"/>
        </w:rPr>
        <w:t>總處</w:t>
      </w:r>
      <w:r w:rsidRPr="004D6C16">
        <w:rPr>
          <w:rFonts w:ascii="標楷體" w:eastAsia="標楷體" w:hAnsi="標楷體" w:cs="Arial" w:hint="eastAsia"/>
          <w:bCs/>
          <w:color w:val="000000"/>
          <w:kern w:val="0"/>
          <w:szCs w:val="24"/>
        </w:rPr>
        <w:t>公教人員子女教育補助費、法務部被害人子女就學補助、法務部受刑人子女就學補助、臺北市失業勞工子女就學費用補助、新北市失業勞工子女就學費用補助、勞動部失業勞工子女就學補助、衛生福利部社會及家庭</w:t>
      </w:r>
      <w:proofErr w:type="gramStart"/>
      <w:r w:rsidRPr="004D6C16">
        <w:rPr>
          <w:rFonts w:ascii="標楷體" w:eastAsia="標楷體" w:hAnsi="標楷體" w:cs="Arial" w:hint="eastAsia"/>
          <w:bCs/>
          <w:color w:val="000000"/>
          <w:kern w:val="0"/>
          <w:szCs w:val="24"/>
        </w:rPr>
        <w:t>署單親培</w:t>
      </w:r>
      <w:proofErr w:type="gramEnd"/>
      <w:r w:rsidRPr="004D6C16">
        <w:rPr>
          <w:rFonts w:ascii="標楷體" w:eastAsia="標楷體" w:hAnsi="標楷體" w:cs="Arial" w:hint="eastAsia"/>
          <w:bCs/>
          <w:color w:val="000000"/>
          <w:kern w:val="0"/>
          <w:szCs w:val="24"/>
        </w:rPr>
        <w:t>力計畫學費、學雜費及學分費補助、行政院農業委員會農漁民子女就學獎助學金、行政院國軍退除役官兵輔導委員會榮民子女就學補助等)者，不得再申請。</w:t>
      </w:r>
    </w:p>
    <w:p w:rsidR="00F656F3" w:rsidRPr="004D6C16" w:rsidRDefault="00F656F3" w:rsidP="004B7C55">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(四)申請方式：1.每年9月14日至10月15</w:t>
      </w:r>
      <w:r w:rsidR="008245D1" w:rsidRPr="004D6C16">
        <w:rPr>
          <w:rFonts w:ascii="標楷體" w:eastAsia="標楷體" w:hAnsi="標楷體" w:cs="Arial" w:hint="eastAsia"/>
          <w:bCs/>
          <w:color w:val="000000"/>
          <w:kern w:val="0"/>
          <w:szCs w:val="24"/>
        </w:rPr>
        <w:t>日止，由學生填具「法鼓文理學院弱勢學生助學金、生活助學金</w:t>
      </w:r>
      <w:r w:rsidRPr="004D6C16">
        <w:rPr>
          <w:rFonts w:ascii="標楷體" w:eastAsia="標楷體" w:hAnsi="標楷體" w:cs="Arial" w:hint="eastAsia"/>
          <w:bCs/>
          <w:color w:val="000000"/>
          <w:kern w:val="0"/>
          <w:szCs w:val="24"/>
        </w:rPr>
        <w:t>申請表」並檢附戶口名簿(包括詳細記事)或三個月</w:t>
      </w:r>
      <w:r w:rsidRPr="004D6C16">
        <w:rPr>
          <w:rFonts w:ascii="標楷體" w:eastAsia="標楷體" w:hAnsi="標楷體" w:cs="Arial" w:hint="eastAsia"/>
          <w:bCs/>
          <w:color w:val="000000"/>
          <w:kern w:val="0"/>
          <w:szCs w:val="24"/>
        </w:rPr>
        <w:lastRenderedPageBreak/>
        <w:t>內申請之其他戶籍資料證明文件(包括詳細記事)及成績單，向學</w:t>
      </w:r>
      <w:proofErr w:type="gramStart"/>
      <w:r w:rsidRPr="004D6C16">
        <w:rPr>
          <w:rFonts w:ascii="標楷體" w:eastAsia="標楷體" w:hAnsi="標楷體" w:cs="Arial" w:hint="eastAsia"/>
          <w:bCs/>
          <w:color w:val="000000"/>
          <w:kern w:val="0"/>
          <w:szCs w:val="24"/>
        </w:rPr>
        <w:t>務</w:t>
      </w:r>
      <w:proofErr w:type="gramEnd"/>
      <w:r w:rsidRPr="004D6C16">
        <w:rPr>
          <w:rFonts w:ascii="標楷體" w:eastAsia="標楷體" w:hAnsi="標楷體" w:cs="Arial" w:hint="eastAsia"/>
          <w:bCs/>
          <w:color w:val="000000"/>
          <w:kern w:val="0"/>
          <w:szCs w:val="24"/>
        </w:rPr>
        <w:t>組申請家庭所得查核。</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2.每年11月20日止，</w:t>
      </w:r>
      <w:proofErr w:type="gramStart"/>
      <w:r w:rsidRPr="004D6C16">
        <w:rPr>
          <w:rFonts w:ascii="標楷體" w:eastAsia="標楷體" w:hAnsi="標楷體" w:cs="Arial" w:hint="eastAsia"/>
          <w:bCs/>
          <w:color w:val="000000"/>
          <w:kern w:val="0"/>
          <w:szCs w:val="24"/>
        </w:rPr>
        <w:t>俟</w:t>
      </w:r>
      <w:proofErr w:type="gramEnd"/>
      <w:r w:rsidRPr="004D6C16">
        <w:rPr>
          <w:rFonts w:ascii="標楷體" w:eastAsia="標楷體" w:hAnsi="標楷體" w:cs="Arial" w:hint="eastAsia"/>
          <w:bCs/>
          <w:color w:val="000000"/>
          <w:kern w:val="0"/>
          <w:szCs w:val="24"/>
        </w:rPr>
        <w:t>教育部將財政部財稅中心查核、各部會勾</w:t>
      </w:r>
      <w:proofErr w:type="gramStart"/>
      <w:r w:rsidRPr="004D6C16">
        <w:rPr>
          <w:rFonts w:ascii="標楷體" w:eastAsia="標楷體" w:hAnsi="標楷體" w:cs="Arial" w:hint="eastAsia"/>
          <w:bCs/>
          <w:color w:val="000000"/>
          <w:kern w:val="0"/>
          <w:szCs w:val="24"/>
        </w:rPr>
        <w:t>稽</w:t>
      </w:r>
      <w:proofErr w:type="gramEnd"/>
      <w:r w:rsidRPr="004D6C16">
        <w:rPr>
          <w:rFonts w:ascii="標楷體" w:eastAsia="標楷體" w:hAnsi="標楷體" w:cs="Arial" w:hint="eastAsia"/>
          <w:bCs/>
          <w:color w:val="000000"/>
          <w:kern w:val="0"/>
          <w:szCs w:val="24"/>
        </w:rPr>
        <w:t>比對及同一教育階段查核結果通知學校後，</w:t>
      </w:r>
      <w:r w:rsidRPr="0077593F">
        <w:rPr>
          <w:rFonts w:ascii="標楷體" w:eastAsia="標楷體" w:hAnsi="標楷體" w:cs="Arial" w:hint="eastAsia"/>
          <w:bCs/>
          <w:color w:val="000000"/>
          <w:kern w:val="0"/>
          <w:szCs w:val="24"/>
        </w:rPr>
        <w:t>由</w:t>
      </w:r>
      <w:r w:rsidR="00AB67D8" w:rsidRPr="0077593F">
        <w:rPr>
          <w:rFonts w:ascii="標楷體" w:eastAsia="標楷體" w:hAnsi="標楷體" w:cs="Arial" w:hint="eastAsia"/>
          <w:bCs/>
          <w:color w:val="000000"/>
          <w:kern w:val="0"/>
          <w:szCs w:val="24"/>
        </w:rPr>
        <w:t>學</w:t>
      </w:r>
      <w:bookmarkStart w:id="0" w:name="_GoBack"/>
      <w:bookmarkEnd w:id="0"/>
      <w:proofErr w:type="gramStart"/>
      <w:r w:rsidR="00AB67D8" w:rsidRPr="0077593F">
        <w:rPr>
          <w:rFonts w:ascii="標楷體" w:eastAsia="標楷體" w:hAnsi="標楷體" w:cs="Arial" w:hint="eastAsia"/>
          <w:bCs/>
          <w:color w:val="000000"/>
          <w:kern w:val="0"/>
          <w:szCs w:val="24"/>
        </w:rPr>
        <w:t>務</w:t>
      </w:r>
      <w:proofErr w:type="gramEnd"/>
      <w:r w:rsidR="00AB67D8" w:rsidRPr="0077593F">
        <w:rPr>
          <w:rFonts w:ascii="標楷體" w:eastAsia="標楷體" w:hAnsi="標楷體" w:cs="Arial" w:hint="eastAsia"/>
          <w:bCs/>
          <w:color w:val="000000"/>
          <w:kern w:val="0"/>
          <w:szCs w:val="24"/>
        </w:rPr>
        <w:t>組各別通知當事人</w:t>
      </w:r>
      <w:r w:rsidRPr="0077593F">
        <w:rPr>
          <w:rFonts w:ascii="標楷體" w:eastAsia="標楷體" w:hAnsi="標楷體" w:cs="Arial" w:hint="eastAsia"/>
          <w:bCs/>
          <w:color w:val="000000"/>
          <w:kern w:val="0"/>
          <w:szCs w:val="24"/>
        </w:rPr>
        <w:t>查核結果</w:t>
      </w:r>
      <w:r w:rsidRPr="004D6C16">
        <w:rPr>
          <w:rFonts w:ascii="標楷體" w:eastAsia="標楷體" w:hAnsi="標楷體" w:cs="Arial" w:hint="eastAsia"/>
          <w:bCs/>
          <w:color w:val="000000"/>
          <w:kern w:val="0"/>
          <w:szCs w:val="24"/>
        </w:rPr>
        <w:t>；有疑義者，應於12月5日止檢附佐證資料修正，逾期無法受理更正。</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3.本校依教育部「大專校院弱勢學生資格查核系統」之查核結果，於下學期註冊繳費單扣除補助金額。</w:t>
      </w:r>
    </w:p>
    <w:p w:rsidR="00F656F3" w:rsidRPr="004D6C16" w:rsidRDefault="00F656F3" w:rsidP="00F656F3">
      <w:pPr>
        <w:widowControl/>
        <w:shd w:val="clear" w:color="auto" w:fill="FFFFFF"/>
        <w:snapToGrid w:val="0"/>
        <w:spacing w:line="360" w:lineRule="atLeast"/>
        <w:ind w:left="518" w:hanging="518"/>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二、生活助學金：</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w:t>
      </w:r>
      <w:proofErr w:type="gramStart"/>
      <w:r w:rsidRPr="004D6C16">
        <w:rPr>
          <w:rFonts w:ascii="標楷體" w:eastAsia="標楷體" w:hAnsi="標楷體" w:cs="Arial" w:hint="eastAsia"/>
          <w:bCs/>
          <w:color w:val="000000"/>
          <w:kern w:val="0"/>
          <w:szCs w:val="24"/>
        </w:rPr>
        <w:t>一</w:t>
      </w:r>
      <w:proofErr w:type="gramEnd"/>
      <w:r w:rsidRPr="004D6C16">
        <w:rPr>
          <w:rFonts w:ascii="標楷體" w:eastAsia="標楷體" w:hAnsi="標楷體" w:cs="Arial" w:hint="eastAsia"/>
          <w:bCs/>
          <w:color w:val="000000"/>
          <w:kern w:val="0"/>
          <w:szCs w:val="24"/>
        </w:rPr>
        <w:t>)申請資格：</w:t>
      </w:r>
    </w:p>
    <w:p w:rsidR="00F656F3" w:rsidRPr="004D6C16" w:rsidRDefault="00F656F3" w:rsidP="00371492">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1.</w:t>
      </w:r>
      <w:r w:rsidR="00371492" w:rsidRPr="00371492">
        <w:rPr>
          <w:rFonts w:ascii="標楷體" w:eastAsia="標楷體" w:hAnsi="標楷體" w:cs="Arial" w:hint="eastAsia"/>
          <w:bCs/>
          <w:color w:val="000000"/>
          <w:kern w:val="0"/>
          <w:szCs w:val="24"/>
        </w:rPr>
        <w:t xml:space="preserve"> </w:t>
      </w:r>
      <w:r w:rsidR="00371492" w:rsidRPr="004D6C16">
        <w:rPr>
          <w:rFonts w:ascii="標楷體" w:eastAsia="標楷體" w:hAnsi="標楷體" w:cs="Arial" w:hint="eastAsia"/>
          <w:bCs/>
          <w:color w:val="000000"/>
          <w:kern w:val="0"/>
          <w:szCs w:val="24"/>
        </w:rPr>
        <w:t>有戶籍登記之中華民國國民且就讀本校具有正式學籍之學生(不含研究所在職專班)</w:t>
      </w:r>
      <w:r w:rsidRPr="004D6C16">
        <w:rPr>
          <w:rFonts w:ascii="標楷體" w:eastAsia="標楷體" w:hAnsi="標楷體" w:cs="Arial" w:hint="eastAsia"/>
          <w:bCs/>
          <w:color w:val="000000"/>
          <w:kern w:val="0"/>
          <w:szCs w:val="24"/>
        </w:rPr>
        <w:t>。</w:t>
      </w:r>
    </w:p>
    <w:p w:rsidR="00371492"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2.家庭年所得70萬以下且前一學期學業成績平均達60分以上者(新生不</w:t>
      </w:r>
      <w:r w:rsidRPr="004D6C16">
        <w:rPr>
          <w:rFonts w:ascii="標楷體" w:eastAsia="標楷體" w:hAnsi="標楷體" w:cs="Arial" w:hint="eastAsia"/>
          <w:bCs/>
          <w:color w:val="000000"/>
          <w:kern w:val="0"/>
          <w:szCs w:val="24"/>
          <w:lang w:eastAsia="zh-HK"/>
        </w:rPr>
        <w:t>在</w:t>
      </w:r>
      <w:r w:rsidRPr="004D6C16">
        <w:rPr>
          <w:rFonts w:ascii="標楷體" w:eastAsia="標楷體" w:hAnsi="標楷體" w:cs="Arial" w:hint="eastAsia"/>
          <w:bCs/>
          <w:color w:val="000000"/>
          <w:kern w:val="0"/>
          <w:szCs w:val="24"/>
        </w:rPr>
        <w:t>此)。</w:t>
      </w:r>
    </w:p>
    <w:p w:rsidR="00F656F3" w:rsidRPr="004D6C16" w:rsidRDefault="00371492" w:rsidP="00731940">
      <w:pPr>
        <w:widowControl/>
        <w:shd w:val="clear" w:color="auto" w:fill="FFFFFF"/>
        <w:snapToGrid w:val="0"/>
        <w:spacing w:line="360" w:lineRule="atLeast"/>
        <w:rPr>
          <w:rFonts w:ascii="標楷體" w:eastAsia="標楷體" w:hAnsi="標楷體" w:cs="Arial"/>
          <w:bCs/>
          <w:color w:val="000000"/>
          <w:kern w:val="0"/>
          <w:szCs w:val="24"/>
        </w:rPr>
      </w:pPr>
      <w:r>
        <w:rPr>
          <w:rFonts w:ascii="標楷體" w:eastAsia="標楷體" w:hAnsi="標楷體" w:cs="Arial" w:hint="eastAsia"/>
          <w:bCs/>
          <w:color w:val="000000"/>
          <w:kern w:val="0"/>
          <w:szCs w:val="24"/>
        </w:rPr>
        <w:t>3.</w:t>
      </w:r>
      <w:r w:rsidR="00F656F3" w:rsidRPr="004D6C16">
        <w:rPr>
          <w:rFonts w:ascii="標楷體" w:eastAsia="標楷體" w:hAnsi="標楷體" w:cs="Arial" w:hint="eastAsia"/>
          <w:bCs/>
          <w:color w:val="000000"/>
          <w:kern w:val="0"/>
          <w:szCs w:val="24"/>
        </w:rPr>
        <w:t>未申請教育部所訂各類學雜費減免者。</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(二)申請方式：由學生填具「</w:t>
      </w:r>
      <w:r w:rsidR="00BD122F" w:rsidRPr="004D6C16">
        <w:rPr>
          <w:rFonts w:ascii="標楷體" w:eastAsia="標楷體" w:hAnsi="標楷體" w:cs="Arial" w:hint="eastAsia"/>
          <w:bCs/>
          <w:color w:val="000000"/>
          <w:kern w:val="0"/>
          <w:szCs w:val="24"/>
        </w:rPr>
        <w:t>法鼓文理學院弱勢學生助學金、生活助學金申請表</w:t>
      </w:r>
      <w:r w:rsidRPr="004D6C16">
        <w:rPr>
          <w:rFonts w:ascii="標楷體" w:eastAsia="標楷體" w:hAnsi="標楷體" w:cs="Arial" w:hint="eastAsia"/>
          <w:bCs/>
          <w:color w:val="000000"/>
          <w:kern w:val="0"/>
          <w:szCs w:val="24"/>
        </w:rPr>
        <w:t>」並檢附財政部綜合所得稅各類所得資料清單等資料，主動向學</w:t>
      </w:r>
      <w:proofErr w:type="gramStart"/>
      <w:r w:rsidRPr="004D6C16">
        <w:rPr>
          <w:rFonts w:ascii="標楷體" w:eastAsia="標楷體" w:hAnsi="標楷體" w:cs="Arial" w:hint="eastAsia"/>
          <w:bCs/>
          <w:color w:val="000000"/>
          <w:kern w:val="0"/>
          <w:szCs w:val="24"/>
        </w:rPr>
        <w:t>務</w:t>
      </w:r>
      <w:proofErr w:type="gramEnd"/>
      <w:r w:rsidRPr="004D6C16">
        <w:rPr>
          <w:rFonts w:ascii="標楷體" w:eastAsia="標楷體" w:hAnsi="標楷體" w:cs="Arial" w:hint="eastAsia"/>
          <w:bCs/>
          <w:color w:val="000000"/>
          <w:kern w:val="0"/>
          <w:szCs w:val="24"/>
        </w:rPr>
        <w:t>組提出申請。</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themeColor="text1"/>
          <w:kern w:val="0"/>
          <w:szCs w:val="24"/>
        </w:rPr>
      </w:pPr>
      <w:r w:rsidRPr="004D6C16">
        <w:rPr>
          <w:rFonts w:ascii="標楷體" w:eastAsia="標楷體" w:hAnsi="標楷體" w:cs="Arial" w:hint="eastAsia"/>
          <w:bCs/>
          <w:color w:val="000000" w:themeColor="text1"/>
          <w:kern w:val="0"/>
          <w:szCs w:val="24"/>
        </w:rPr>
        <w:t>(</w:t>
      </w:r>
      <w:r w:rsidRPr="004D6C16">
        <w:rPr>
          <w:rFonts w:ascii="標楷體" w:eastAsia="標楷體" w:hAnsi="標楷體" w:cs="Arial" w:hint="eastAsia"/>
          <w:bCs/>
          <w:color w:val="000000" w:themeColor="text1"/>
          <w:kern w:val="0"/>
          <w:szCs w:val="24"/>
          <w:lang w:eastAsia="zh-HK"/>
        </w:rPr>
        <w:t>三</w:t>
      </w:r>
      <w:r w:rsidRPr="004D6C16">
        <w:rPr>
          <w:rFonts w:ascii="標楷體" w:eastAsia="標楷體" w:hAnsi="標楷體" w:cs="Arial" w:hint="eastAsia"/>
          <w:bCs/>
          <w:color w:val="000000" w:themeColor="text1"/>
          <w:kern w:val="0"/>
          <w:szCs w:val="24"/>
        </w:rPr>
        <w:t>)核發金額：每月3,000元，</w:t>
      </w:r>
      <w:r w:rsidRPr="004D6C16">
        <w:rPr>
          <w:rFonts w:ascii="標楷體" w:eastAsia="標楷體" w:hAnsi="標楷體" w:cs="Arial" w:hint="eastAsia"/>
          <w:bCs/>
          <w:color w:val="000000" w:themeColor="text1"/>
          <w:kern w:val="0"/>
          <w:szCs w:val="24"/>
          <w:lang w:eastAsia="zh-HK"/>
        </w:rPr>
        <w:t>核發</w:t>
      </w:r>
      <w:r w:rsidRPr="004D6C16">
        <w:rPr>
          <w:rFonts w:ascii="標楷體" w:eastAsia="標楷體" w:hAnsi="標楷體" w:cs="Arial" w:hint="eastAsia"/>
          <w:bCs/>
          <w:color w:val="000000" w:themeColor="text1"/>
          <w:kern w:val="0"/>
          <w:szCs w:val="24"/>
        </w:rPr>
        <w:t>期間每學期為4個月，第一學期自10月1日起至次年1月31日止、第二學期自3月1日起至6月30日止。</w:t>
      </w:r>
    </w:p>
    <w:p w:rsidR="00F656F3" w:rsidRPr="004D6C16" w:rsidRDefault="00F656F3" w:rsidP="00F656F3">
      <w:pPr>
        <w:widowControl/>
        <w:shd w:val="clear" w:color="auto" w:fill="FFFFFF"/>
        <w:snapToGrid w:val="0"/>
        <w:spacing w:line="360" w:lineRule="atLeast"/>
        <w:ind w:left="518" w:hanging="518"/>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三、緊急紓困助學金：</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w:t>
      </w:r>
      <w:proofErr w:type="gramStart"/>
      <w:r w:rsidRPr="004D6C16">
        <w:rPr>
          <w:rFonts w:ascii="標楷體" w:eastAsia="標楷體" w:hAnsi="標楷體" w:cs="Arial" w:hint="eastAsia"/>
          <w:bCs/>
          <w:color w:val="000000"/>
          <w:kern w:val="0"/>
          <w:szCs w:val="24"/>
        </w:rPr>
        <w:t>一</w:t>
      </w:r>
      <w:proofErr w:type="gramEnd"/>
      <w:r w:rsidRPr="004D6C16">
        <w:rPr>
          <w:rFonts w:ascii="標楷體" w:eastAsia="標楷體" w:hAnsi="標楷體" w:cs="Arial" w:hint="eastAsia"/>
          <w:bCs/>
          <w:color w:val="000000"/>
          <w:kern w:val="0"/>
          <w:szCs w:val="24"/>
        </w:rPr>
        <w:t>)申請資格：就讀本校具有正式學籍之學生。</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(二)實施方式：依「本校學生緊急紓困金實施要點」辦理。</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(三)申請方式：應於各項事故發生之</w:t>
      </w:r>
      <w:r w:rsidR="00560540">
        <w:rPr>
          <w:rFonts w:ascii="標楷體" w:eastAsia="標楷體" w:hAnsi="標楷體" w:cs="Arial" w:hint="eastAsia"/>
          <w:bCs/>
          <w:color w:val="000000"/>
          <w:kern w:val="0"/>
          <w:szCs w:val="24"/>
        </w:rPr>
        <w:t>3</w:t>
      </w:r>
      <w:r w:rsidRPr="004D6C16">
        <w:rPr>
          <w:rFonts w:ascii="標楷體" w:eastAsia="標楷體" w:hAnsi="標楷體" w:cs="Arial" w:hint="eastAsia"/>
          <w:bCs/>
          <w:color w:val="000000"/>
          <w:kern w:val="0"/>
          <w:szCs w:val="24"/>
        </w:rPr>
        <w:t>個月內，由學生填具「法鼓文理學院</w:t>
      </w:r>
      <w:r w:rsidR="000467BE">
        <w:rPr>
          <w:rFonts w:ascii="標楷體" w:eastAsia="標楷體" w:hAnsi="標楷體" w:cs="Arial" w:hint="eastAsia"/>
          <w:bCs/>
          <w:color w:val="000000"/>
          <w:kern w:val="0"/>
          <w:szCs w:val="24"/>
        </w:rPr>
        <w:t>學生</w:t>
      </w:r>
      <w:r w:rsidRPr="004D6C16">
        <w:rPr>
          <w:rFonts w:ascii="標楷體" w:eastAsia="標楷體" w:hAnsi="標楷體" w:cs="Arial" w:hint="eastAsia"/>
          <w:bCs/>
          <w:color w:val="000000"/>
          <w:kern w:val="0"/>
          <w:szCs w:val="24"/>
        </w:rPr>
        <w:t>緊急紓困金申請表」並檢附下列相關證明文件，主動向學</w:t>
      </w:r>
      <w:proofErr w:type="gramStart"/>
      <w:r w:rsidRPr="004D6C16">
        <w:rPr>
          <w:rFonts w:ascii="標楷體" w:eastAsia="標楷體" w:hAnsi="標楷體" w:cs="Arial" w:hint="eastAsia"/>
          <w:bCs/>
          <w:color w:val="000000"/>
          <w:kern w:val="0"/>
          <w:szCs w:val="24"/>
        </w:rPr>
        <w:t>務</w:t>
      </w:r>
      <w:proofErr w:type="gramEnd"/>
      <w:r w:rsidRPr="004D6C16">
        <w:rPr>
          <w:rFonts w:ascii="標楷體" w:eastAsia="標楷體" w:hAnsi="標楷體" w:cs="Arial" w:hint="eastAsia"/>
          <w:bCs/>
          <w:color w:val="000000"/>
          <w:kern w:val="0"/>
          <w:szCs w:val="24"/>
        </w:rPr>
        <w:t>組提出申請。</w:t>
      </w:r>
    </w:p>
    <w:p w:rsidR="00731940" w:rsidRDefault="00C57312"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1.</w:t>
      </w:r>
      <w:r w:rsidR="00AB67D8" w:rsidRPr="004D6C16">
        <w:rPr>
          <w:rFonts w:ascii="標楷體" w:eastAsia="標楷體" w:hAnsi="標楷體" w:cs="Arial" w:hint="eastAsia"/>
          <w:bCs/>
          <w:color w:val="000000"/>
          <w:kern w:val="0"/>
          <w:szCs w:val="24"/>
        </w:rPr>
        <w:t>學生證影本</w:t>
      </w:r>
      <w:r w:rsidRPr="004D6C16">
        <w:rPr>
          <w:rFonts w:ascii="標楷體" w:eastAsia="標楷體" w:hAnsi="標楷體" w:cs="Arial" w:hint="eastAsia"/>
          <w:bCs/>
          <w:color w:val="000000"/>
          <w:kern w:val="0"/>
          <w:szCs w:val="24"/>
        </w:rPr>
        <w:t>。</w:t>
      </w:r>
    </w:p>
    <w:p w:rsidR="00AB67D8" w:rsidRPr="004D6C16" w:rsidRDefault="00C57312"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w:t>
      </w:r>
      <w:r w:rsidR="00AB67D8" w:rsidRPr="004D6C16">
        <w:rPr>
          <w:rFonts w:ascii="標楷體" w:eastAsia="標楷體" w:hAnsi="標楷體" w:cs="Arial" w:hint="eastAsia"/>
          <w:bCs/>
          <w:color w:val="000000"/>
          <w:kern w:val="0"/>
          <w:szCs w:val="24"/>
        </w:rPr>
        <w:t>依紓困金實施要點第三點，檢具相關證明文件。需急難救助之相關證明文件。</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(四</w:t>
      </w:r>
      <w:r w:rsidR="00731940">
        <w:rPr>
          <w:rFonts w:ascii="標楷體" w:eastAsia="標楷體" w:hAnsi="標楷體" w:cs="Arial" w:hint="eastAsia"/>
          <w:bCs/>
          <w:color w:val="000000"/>
          <w:kern w:val="0"/>
          <w:szCs w:val="24"/>
        </w:rPr>
        <w:t>)</w:t>
      </w:r>
      <w:r w:rsidRPr="004D6C16">
        <w:rPr>
          <w:rFonts w:ascii="標楷體" w:eastAsia="標楷體" w:hAnsi="標楷體" w:cs="Arial" w:hint="eastAsia"/>
          <w:bCs/>
          <w:color w:val="000000"/>
          <w:kern w:val="0"/>
          <w:szCs w:val="24"/>
        </w:rPr>
        <w:t>核發金額：依「本校學生緊急紓困金實施要點」核給。</w:t>
      </w:r>
    </w:p>
    <w:p w:rsidR="00F656F3" w:rsidRPr="004D6C16" w:rsidRDefault="00F656F3" w:rsidP="00F656F3">
      <w:pPr>
        <w:widowControl/>
        <w:shd w:val="clear" w:color="auto" w:fill="FFFFFF"/>
        <w:snapToGrid w:val="0"/>
        <w:spacing w:line="360" w:lineRule="atLeast"/>
        <w:ind w:left="518" w:hanging="518"/>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四、住宿優惠：</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w:t>
      </w:r>
      <w:proofErr w:type="gramStart"/>
      <w:r w:rsidRPr="004D6C16">
        <w:rPr>
          <w:rFonts w:ascii="標楷體" w:eastAsia="標楷體" w:hAnsi="標楷體" w:cs="Arial" w:hint="eastAsia"/>
          <w:bCs/>
          <w:color w:val="000000"/>
          <w:kern w:val="0"/>
          <w:szCs w:val="24"/>
        </w:rPr>
        <w:t>一</w:t>
      </w:r>
      <w:proofErr w:type="gramEnd"/>
      <w:r w:rsidRPr="004D6C16">
        <w:rPr>
          <w:rFonts w:ascii="標楷體" w:eastAsia="標楷體" w:hAnsi="標楷體" w:cs="Arial" w:hint="eastAsia"/>
          <w:bCs/>
          <w:color w:val="000000"/>
          <w:kern w:val="0"/>
          <w:szCs w:val="24"/>
        </w:rPr>
        <w:t>)申請資格：符合助學金所定成績條件之學生並須前一學期學業成績平均達60分以上者(新生不</w:t>
      </w:r>
      <w:r w:rsidRPr="004D6C16">
        <w:rPr>
          <w:rFonts w:ascii="標楷體" w:eastAsia="標楷體" w:hAnsi="標楷體" w:cs="Arial" w:hint="eastAsia"/>
          <w:bCs/>
          <w:color w:val="000000"/>
          <w:kern w:val="0"/>
          <w:szCs w:val="24"/>
          <w:lang w:eastAsia="zh-HK"/>
        </w:rPr>
        <w:t>在</w:t>
      </w:r>
      <w:r w:rsidRPr="004D6C16">
        <w:rPr>
          <w:rFonts w:ascii="標楷體" w:eastAsia="標楷體" w:hAnsi="標楷體" w:cs="Arial" w:hint="eastAsia"/>
          <w:bCs/>
          <w:color w:val="000000"/>
          <w:kern w:val="0"/>
          <w:szCs w:val="24"/>
        </w:rPr>
        <w:t>此限)，低收入戶學生及中低收入戶學生(檢附鄉鎮市區公所核發之證明者)。</w:t>
      </w:r>
    </w:p>
    <w:p w:rsidR="00F656F3" w:rsidRPr="004D6C16" w:rsidRDefault="00F656F3" w:rsidP="007319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(二)實施方式：</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1.符合申請資格之低收入戶學生，本校免費提供校內宿舍住宿。</w:t>
      </w:r>
    </w:p>
    <w:p w:rsidR="00F656F3" w:rsidRPr="004D6C16"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2.符合申請資格之中低收入戶學生，本校優先提供校內宿舍住宿。</w:t>
      </w:r>
    </w:p>
    <w:p w:rsidR="00731940"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 xml:space="preserve">3.住宿優惠期間包含寒暑假等短期住宿。 </w:t>
      </w:r>
    </w:p>
    <w:p w:rsidR="00F656F3" w:rsidRPr="003E6EB9" w:rsidRDefault="00F656F3" w:rsidP="00731940">
      <w:pPr>
        <w:widowControl/>
        <w:shd w:val="clear" w:color="auto" w:fill="FFFFFF"/>
        <w:snapToGrid w:val="0"/>
        <w:spacing w:line="360" w:lineRule="atLeast"/>
        <w:rPr>
          <w:rFonts w:ascii="標楷體" w:eastAsia="標楷體" w:hAnsi="標楷體" w:cs="Arial"/>
          <w:bCs/>
          <w:color w:val="000000"/>
          <w:kern w:val="0"/>
          <w:szCs w:val="24"/>
        </w:rPr>
      </w:pPr>
      <w:r w:rsidRPr="003E6EB9">
        <w:rPr>
          <w:rFonts w:ascii="標楷體" w:eastAsia="標楷體" w:hAnsi="標楷體" w:cs="Arial" w:hint="eastAsia"/>
          <w:bCs/>
          <w:color w:val="000000"/>
          <w:kern w:val="0"/>
          <w:szCs w:val="24"/>
        </w:rPr>
        <w:t>4.免住宿費用學生，每週</w:t>
      </w:r>
      <w:r w:rsidR="004D6C16" w:rsidRPr="003E6EB9">
        <w:rPr>
          <w:rFonts w:ascii="標楷體" w:eastAsia="標楷體" w:hAnsi="標楷體" w:cs="Arial" w:hint="eastAsia"/>
          <w:bCs/>
          <w:color w:val="000000"/>
          <w:kern w:val="0"/>
          <w:szCs w:val="24"/>
          <w:lang w:eastAsia="zh-HK"/>
        </w:rPr>
        <w:t>以</w:t>
      </w:r>
      <w:r w:rsidR="004D6C16" w:rsidRPr="003E6EB9">
        <w:rPr>
          <w:rFonts w:ascii="標楷體" w:eastAsia="標楷體" w:hAnsi="標楷體" w:cs="Arial" w:hint="eastAsia"/>
          <w:bCs/>
          <w:color w:val="000000"/>
          <w:kern w:val="0"/>
          <w:szCs w:val="24"/>
        </w:rPr>
        <w:t>義務執行</w:t>
      </w:r>
      <w:r w:rsidR="004D6C16" w:rsidRPr="003E6EB9">
        <w:rPr>
          <w:rFonts w:ascii="標楷體" w:eastAsia="標楷體" w:hAnsi="標楷體" w:cs="Arial" w:hint="eastAsia"/>
          <w:bCs/>
          <w:color w:val="000000"/>
          <w:kern w:val="0"/>
          <w:szCs w:val="24"/>
          <w:lang w:eastAsia="zh-HK"/>
        </w:rPr>
        <w:t>宿舍生活服務學習</w:t>
      </w:r>
      <w:r w:rsidRPr="003E6EB9">
        <w:rPr>
          <w:rFonts w:ascii="標楷體" w:eastAsia="標楷體" w:hAnsi="標楷體" w:cs="Arial" w:hint="eastAsia"/>
          <w:bCs/>
          <w:color w:val="000000"/>
          <w:kern w:val="0"/>
          <w:szCs w:val="24"/>
        </w:rPr>
        <w:t>二小時</w:t>
      </w:r>
      <w:r w:rsidR="004D6C16" w:rsidRPr="003E6EB9">
        <w:rPr>
          <w:rFonts w:ascii="標楷體" w:eastAsia="標楷體" w:hAnsi="標楷體" w:cs="Arial" w:hint="eastAsia"/>
          <w:bCs/>
          <w:color w:val="000000"/>
          <w:kern w:val="0"/>
          <w:szCs w:val="24"/>
          <w:lang w:eastAsia="zh-HK"/>
        </w:rPr>
        <w:t>為原則</w:t>
      </w:r>
      <w:r w:rsidRPr="003E6EB9">
        <w:rPr>
          <w:rFonts w:ascii="標楷體" w:eastAsia="標楷體" w:hAnsi="標楷體" w:cs="Arial" w:hint="eastAsia"/>
          <w:bCs/>
          <w:color w:val="000000"/>
          <w:kern w:val="0"/>
          <w:szCs w:val="24"/>
        </w:rPr>
        <w:t>，工作內容由</w:t>
      </w:r>
      <w:r w:rsidRPr="003E6EB9">
        <w:rPr>
          <w:rFonts w:ascii="標楷體" w:eastAsia="標楷體" w:hAnsi="標楷體" w:cs="新細明體" w:hint="eastAsia"/>
          <w:bCs/>
          <w:color w:val="000000"/>
          <w:kern w:val="0"/>
          <w:szCs w:val="24"/>
          <w:lang w:eastAsia="zh-HK"/>
        </w:rPr>
        <w:t>宿舍管理權責單位</w:t>
      </w:r>
      <w:r w:rsidRPr="003E6EB9">
        <w:rPr>
          <w:rFonts w:ascii="標楷體" w:eastAsia="標楷體" w:hAnsi="標楷體" w:cs="Arial" w:hint="eastAsia"/>
          <w:bCs/>
          <w:color w:val="000000"/>
          <w:kern w:val="0"/>
          <w:szCs w:val="24"/>
        </w:rPr>
        <w:t>規劃，每學期服務學習總時數未達30小時者，次學期不予補助。</w:t>
      </w:r>
    </w:p>
    <w:p w:rsidR="00F656F3" w:rsidRPr="004D6C16" w:rsidRDefault="00F656F3" w:rsidP="00560540">
      <w:pPr>
        <w:widowControl/>
        <w:shd w:val="clear" w:color="auto" w:fill="FFFFFF"/>
        <w:snapToGrid w:val="0"/>
        <w:spacing w:line="360" w:lineRule="atLeast"/>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5.低收入戶學生免費住宿補助不包括延長修業年限。</w:t>
      </w:r>
    </w:p>
    <w:p w:rsidR="00F656F3" w:rsidRPr="004D6C16" w:rsidRDefault="00F656F3" w:rsidP="00560540">
      <w:pPr>
        <w:widowControl/>
        <w:shd w:val="clear" w:color="auto" w:fill="FFFFFF"/>
        <w:snapToGrid w:val="0"/>
        <w:spacing w:line="360" w:lineRule="atLeast"/>
        <w:jc w:val="both"/>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(三)</w:t>
      </w:r>
      <w:r w:rsidR="0087010A">
        <w:rPr>
          <w:rFonts w:ascii="標楷體" w:eastAsia="標楷體" w:hAnsi="標楷體" w:cs="Arial" w:hint="eastAsia"/>
          <w:bCs/>
          <w:color w:val="000000"/>
          <w:kern w:val="0"/>
          <w:szCs w:val="24"/>
        </w:rPr>
        <w:t>申請方式：由學生填具「法鼓文理學院弱勢學生</w:t>
      </w:r>
      <w:proofErr w:type="gramStart"/>
      <w:r w:rsidR="0087010A">
        <w:rPr>
          <w:rFonts w:ascii="標楷體" w:eastAsia="標楷體" w:hAnsi="標楷體" w:cs="Arial" w:hint="eastAsia"/>
          <w:bCs/>
          <w:color w:val="000000"/>
          <w:kern w:val="0"/>
          <w:szCs w:val="24"/>
        </w:rPr>
        <w:t>助學</w:t>
      </w:r>
      <w:r w:rsidRPr="004D6C16">
        <w:rPr>
          <w:rFonts w:ascii="標楷體" w:eastAsia="標楷體" w:hAnsi="標楷體" w:cs="Arial" w:hint="eastAsia"/>
          <w:bCs/>
          <w:color w:val="000000"/>
          <w:kern w:val="0"/>
          <w:szCs w:val="24"/>
        </w:rPr>
        <w:t>低</w:t>
      </w:r>
      <w:proofErr w:type="gramEnd"/>
      <w:r w:rsidR="00AB67D8" w:rsidRPr="004D6C16">
        <w:rPr>
          <w:rFonts w:ascii="標楷體" w:eastAsia="標楷體" w:hAnsi="標楷體" w:cs="Arial" w:hint="eastAsia"/>
          <w:bCs/>
          <w:color w:val="000000"/>
          <w:kern w:val="0"/>
          <w:szCs w:val="24"/>
        </w:rPr>
        <w:t>（中低）</w:t>
      </w:r>
      <w:r w:rsidRPr="004D6C16">
        <w:rPr>
          <w:rFonts w:ascii="標楷體" w:eastAsia="標楷體" w:hAnsi="標楷體" w:cs="Arial" w:hint="eastAsia"/>
          <w:bCs/>
          <w:color w:val="000000"/>
          <w:kern w:val="0"/>
          <w:szCs w:val="24"/>
        </w:rPr>
        <w:t>收入戶學生住宿</w:t>
      </w:r>
      <w:r w:rsidR="00AB67D8" w:rsidRPr="004D6C16">
        <w:rPr>
          <w:rFonts w:ascii="標楷體" w:eastAsia="標楷體" w:hAnsi="標楷體" w:cs="Arial" w:hint="eastAsia"/>
          <w:bCs/>
          <w:color w:val="000000"/>
          <w:kern w:val="0"/>
          <w:szCs w:val="24"/>
        </w:rPr>
        <w:t>減免</w:t>
      </w:r>
      <w:r w:rsidRPr="004D6C16">
        <w:rPr>
          <w:rFonts w:ascii="標楷體" w:eastAsia="標楷體" w:hAnsi="標楷體" w:cs="Arial" w:hint="eastAsia"/>
          <w:bCs/>
          <w:color w:val="000000"/>
          <w:kern w:val="0"/>
          <w:szCs w:val="24"/>
        </w:rPr>
        <w:t>申請表」及低</w:t>
      </w:r>
      <w:r w:rsidR="00334FF7" w:rsidRPr="004D6C16">
        <w:rPr>
          <w:rFonts w:ascii="標楷體" w:eastAsia="標楷體" w:hAnsi="標楷體" w:cs="Arial" w:hint="eastAsia"/>
          <w:bCs/>
          <w:color w:val="000000"/>
          <w:kern w:val="0"/>
          <w:szCs w:val="24"/>
        </w:rPr>
        <w:t>（中低）</w:t>
      </w:r>
      <w:r w:rsidRPr="004D6C16">
        <w:rPr>
          <w:rFonts w:ascii="標楷體" w:eastAsia="標楷體" w:hAnsi="標楷體" w:cs="Arial" w:hint="eastAsia"/>
          <w:bCs/>
          <w:color w:val="000000"/>
          <w:kern w:val="0"/>
          <w:szCs w:val="24"/>
        </w:rPr>
        <w:t>收入戶證明文件，主動向學</w:t>
      </w:r>
      <w:proofErr w:type="gramStart"/>
      <w:r w:rsidRPr="004D6C16">
        <w:rPr>
          <w:rFonts w:ascii="標楷體" w:eastAsia="標楷體" w:hAnsi="標楷體" w:cs="Arial" w:hint="eastAsia"/>
          <w:bCs/>
          <w:color w:val="000000"/>
          <w:kern w:val="0"/>
          <w:szCs w:val="24"/>
        </w:rPr>
        <w:t>務</w:t>
      </w:r>
      <w:proofErr w:type="gramEnd"/>
      <w:r w:rsidRPr="004D6C16">
        <w:rPr>
          <w:rFonts w:ascii="標楷體" w:eastAsia="標楷體" w:hAnsi="標楷體" w:cs="Arial" w:hint="eastAsia"/>
          <w:bCs/>
          <w:color w:val="000000"/>
          <w:kern w:val="0"/>
          <w:szCs w:val="24"/>
        </w:rPr>
        <w:t>組提出申請。</w:t>
      </w:r>
    </w:p>
    <w:p w:rsidR="00560540" w:rsidRDefault="00F656F3" w:rsidP="00F656F3">
      <w:pPr>
        <w:widowControl/>
        <w:shd w:val="clear" w:color="auto" w:fill="FFFFFF"/>
        <w:snapToGrid w:val="0"/>
        <w:spacing w:line="360" w:lineRule="atLeast"/>
        <w:ind w:left="518" w:hanging="518"/>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參、經費來源：由</w:t>
      </w:r>
      <w:r w:rsidRPr="004D6C16">
        <w:rPr>
          <w:rFonts w:ascii="標楷體" w:eastAsia="標楷體" w:hAnsi="標楷體" w:cs="Arial" w:hint="eastAsia"/>
          <w:bCs/>
          <w:color w:val="000000"/>
          <w:kern w:val="0"/>
          <w:szCs w:val="24"/>
          <w:lang w:eastAsia="zh-HK"/>
        </w:rPr>
        <w:t>教育部</w:t>
      </w:r>
      <w:r w:rsidRPr="004D6C16">
        <w:rPr>
          <w:rFonts w:ascii="標楷體" w:eastAsia="標楷體" w:hAnsi="標楷體" w:cs="Arial" w:hint="eastAsia"/>
          <w:bCs/>
          <w:color w:val="000000"/>
          <w:kern w:val="0"/>
          <w:szCs w:val="24"/>
        </w:rPr>
        <w:t>及本校相關款項支應。</w:t>
      </w:r>
    </w:p>
    <w:p w:rsidR="00F656F3" w:rsidRPr="004D6C16" w:rsidRDefault="00AB67D8" w:rsidP="00F656F3">
      <w:pPr>
        <w:widowControl/>
        <w:shd w:val="clear" w:color="auto" w:fill="FFFFFF"/>
        <w:snapToGrid w:val="0"/>
        <w:spacing w:line="360" w:lineRule="atLeast"/>
        <w:ind w:left="518" w:hanging="518"/>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lastRenderedPageBreak/>
        <w:t>肆、</w:t>
      </w:r>
      <w:r w:rsidR="00F656F3" w:rsidRPr="004D6C16">
        <w:rPr>
          <w:rFonts w:ascii="標楷體" w:eastAsia="標楷體" w:hAnsi="標楷體" w:cs="Arial" w:hint="eastAsia"/>
          <w:bCs/>
          <w:color w:val="000000"/>
          <w:kern w:val="0"/>
          <w:szCs w:val="24"/>
        </w:rPr>
        <w:t>申請表：</w:t>
      </w:r>
    </w:p>
    <w:p w:rsidR="00F656F3" w:rsidRPr="004D6C16" w:rsidRDefault="001B18AA" w:rsidP="00F656F3">
      <w:pPr>
        <w:widowControl/>
        <w:shd w:val="clear" w:color="auto" w:fill="FFFFFF"/>
        <w:snapToGrid w:val="0"/>
        <w:spacing w:line="360" w:lineRule="atLeast"/>
        <w:ind w:leftChars="50" w:left="120" w:firstLineChars="100" w:firstLine="240"/>
        <w:rPr>
          <w:rFonts w:ascii="標楷體" w:eastAsia="標楷體" w:hAnsi="標楷體" w:cs="Arial"/>
          <w:bCs/>
          <w:color w:val="000000"/>
          <w:kern w:val="0"/>
          <w:szCs w:val="24"/>
        </w:rPr>
      </w:pPr>
      <w:r>
        <w:rPr>
          <w:rFonts w:ascii="標楷體" w:eastAsia="標楷體" w:hAnsi="標楷體" w:cs="Arial" w:hint="eastAsia"/>
          <w:bCs/>
          <w:color w:val="000000"/>
          <w:kern w:val="0"/>
          <w:szCs w:val="24"/>
        </w:rPr>
        <w:t>「法鼓文理學院弱勢學生</w:t>
      </w:r>
      <w:r w:rsidR="00AB67D8" w:rsidRPr="004D6C16">
        <w:rPr>
          <w:rFonts w:ascii="標楷體" w:eastAsia="標楷體" w:hAnsi="標楷體" w:cs="Arial" w:hint="eastAsia"/>
          <w:bCs/>
          <w:color w:val="000000"/>
          <w:kern w:val="0"/>
          <w:szCs w:val="24"/>
        </w:rPr>
        <w:t>助學金、生活助學金</w:t>
      </w:r>
      <w:r w:rsidR="00F656F3" w:rsidRPr="004D6C16">
        <w:rPr>
          <w:rFonts w:ascii="標楷體" w:eastAsia="標楷體" w:hAnsi="標楷體" w:cs="Arial" w:hint="eastAsia"/>
          <w:bCs/>
          <w:color w:val="000000"/>
          <w:kern w:val="0"/>
          <w:szCs w:val="24"/>
        </w:rPr>
        <w:t>申請表」</w:t>
      </w:r>
      <w:r w:rsidR="00B73827" w:rsidRPr="004D6C16">
        <w:rPr>
          <w:rFonts w:ascii="標楷體" w:eastAsia="標楷體" w:hAnsi="標楷體" w:cs="Arial" w:hint="eastAsia"/>
          <w:bCs/>
          <w:color w:val="000000"/>
          <w:kern w:val="0"/>
          <w:szCs w:val="24"/>
        </w:rPr>
        <w:t>。</w:t>
      </w:r>
    </w:p>
    <w:p w:rsidR="00AB67D8" w:rsidRPr="004D6C16" w:rsidRDefault="00AB67D8" w:rsidP="00F656F3">
      <w:pPr>
        <w:widowControl/>
        <w:shd w:val="clear" w:color="auto" w:fill="FFFFFF"/>
        <w:snapToGrid w:val="0"/>
        <w:spacing w:line="360" w:lineRule="atLeast"/>
        <w:ind w:leftChars="50" w:left="120" w:firstLineChars="100" w:firstLine="240"/>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「法鼓文理學院</w:t>
      </w:r>
      <w:r w:rsidR="00C64C86">
        <w:rPr>
          <w:rFonts w:ascii="標楷體" w:eastAsia="標楷體" w:hAnsi="標楷體" w:cs="Arial" w:hint="eastAsia"/>
          <w:bCs/>
          <w:color w:val="000000"/>
          <w:kern w:val="0"/>
          <w:szCs w:val="24"/>
        </w:rPr>
        <w:t>學生</w:t>
      </w:r>
      <w:r w:rsidRPr="004D6C16">
        <w:rPr>
          <w:rFonts w:ascii="標楷體" w:eastAsia="標楷體" w:hAnsi="標楷體" w:cs="Arial" w:hint="eastAsia"/>
          <w:bCs/>
          <w:color w:val="000000"/>
          <w:kern w:val="0"/>
          <w:szCs w:val="24"/>
        </w:rPr>
        <w:t>緊急紓困金申請表」</w:t>
      </w:r>
    </w:p>
    <w:p w:rsidR="00F656F3" w:rsidRPr="004D6C16" w:rsidRDefault="001C1CF9" w:rsidP="00F656F3">
      <w:pPr>
        <w:widowControl/>
        <w:shd w:val="clear" w:color="auto" w:fill="FFFFFF"/>
        <w:snapToGrid w:val="0"/>
        <w:spacing w:line="360" w:lineRule="atLeast"/>
        <w:ind w:leftChars="50" w:left="120" w:firstLineChars="100" w:firstLine="240"/>
        <w:rPr>
          <w:rFonts w:ascii="標楷體" w:eastAsia="標楷體" w:hAnsi="標楷體" w:cs="Arial"/>
          <w:bCs/>
          <w:color w:val="000000"/>
          <w:kern w:val="0"/>
          <w:szCs w:val="24"/>
        </w:rPr>
      </w:pPr>
      <w:r>
        <w:rPr>
          <w:rFonts w:ascii="標楷體" w:eastAsia="標楷體" w:hAnsi="標楷體" w:cs="Arial" w:hint="eastAsia"/>
          <w:bCs/>
          <w:color w:val="000000"/>
          <w:kern w:val="0"/>
          <w:szCs w:val="24"/>
        </w:rPr>
        <w:t>「法鼓文理學院弱勢學生</w:t>
      </w:r>
      <w:proofErr w:type="gramStart"/>
      <w:r>
        <w:rPr>
          <w:rFonts w:ascii="標楷體" w:eastAsia="標楷體" w:hAnsi="標楷體" w:cs="Arial" w:hint="eastAsia"/>
          <w:bCs/>
          <w:color w:val="000000"/>
          <w:kern w:val="0"/>
          <w:szCs w:val="24"/>
        </w:rPr>
        <w:t>助學</w:t>
      </w:r>
      <w:r w:rsidR="00F656F3" w:rsidRPr="004D6C16">
        <w:rPr>
          <w:rFonts w:ascii="標楷體" w:eastAsia="標楷體" w:hAnsi="標楷體" w:cs="Arial" w:hint="eastAsia"/>
          <w:bCs/>
          <w:color w:val="000000"/>
          <w:kern w:val="0"/>
          <w:szCs w:val="24"/>
        </w:rPr>
        <w:t>低</w:t>
      </w:r>
      <w:proofErr w:type="gramEnd"/>
      <w:r w:rsidR="00AB67D8" w:rsidRPr="004D6C16">
        <w:rPr>
          <w:rFonts w:ascii="標楷體" w:eastAsia="標楷體" w:hAnsi="標楷體" w:cs="Arial" w:hint="eastAsia"/>
          <w:bCs/>
          <w:color w:val="000000"/>
          <w:kern w:val="0"/>
          <w:szCs w:val="24"/>
        </w:rPr>
        <w:t>（中低）</w:t>
      </w:r>
      <w:r w:rsidR="00F656F3" w:rsidRPr="004D6C16">
        <w:rPr>
          <w:rFonts w:ascii="標楷體" w:eastAsia="標楷體" w:hAnsi="標楷體" w:cs="Arial" w:hint="eastAsia"/>
          <w:bCs/>
          <w:color w:val="000000"/>
          <w:kern w:val="0"/>
          <w:szCs w:val="24"/>
        </w:rPr>
        <w:t>收入戶學生住宿</w:t>
      </w:r>
      <w:r w:rsidR="00AB67D8" w:rsidRPr="004D6C16">
        <w:rPr>
          <w:rFonts w:ascii="標楷體" w:eastAsia="標楷體" w:hAnsi="標楷體" w:cs="Arial" w:hint="eastAsia"/>
          <w:bCs/>
          <w:color w:val="000000"/>
          <w:kern w:val="0"/>
          <w:szCs w:val="24"/>
        </w:rPr>
        <w:t>減免</w:t>
      </w:r>
      <w:r w:rsidR="00F656F3" w:rsidRPr="004D6C16">
        <w:rPr>
          <w:rFonts w:ascii="標楷體" w:eastAsia="標楷體" w:hAnsi="標楷體" w:cs="Arial" w:hint="eastAsia"/>
          <w:bCs/>
          <w:color w:val="000000"/>
          <w:kern w:val="0"/>
          <w:szCs w:val="24"/>
        </w:rPr>
        <w:t>申請表」</w:t>
      </w:r>
      <w:r w:rsidR="00B73827" w:rsidRPr="004D6C16">
        <w:rPr>
          <w:rFonts w:ascii="標楷體" w:eastAsia="標楷體" w:hAnsi="標楷體" w:cs="Arial" w:hint="eastAsia"/>
          <w:bCs/>
          <w:color w:val="000000"/>
          <w:kern w:val="0"/>
          <w:szCs w:val="24"/>
        </w:rPr>
        <w:t>。</w:t>
      </w:r>
    </w:p>
    <w:p w:rsidR="00F656F3" w:rsidRPr="004D6C16" w:rsidRDefault="00F656F3" w:rsidP="00F656F3">
      <w:pPr>
        <w:widowControl/>
        <w:shd w:val="clear" w:color="auto" w:fill="FFFFFF"/>
        <w:snapToGrid w:val="0"/>
        <w:spacing w:line="360" w:lineRule="atLeast"/>
        <w:ind w:left="518" w:hanging="518"/>
        <w:rPr>
          <w:rFonts w:ascii="標楷體" w:eastAsia="標楷體" w:hAnsi="標楷體" w:cs="Arial"/>
          <w:bCs/>
          <w:color w:val="000000"/>
          <w:kern w:val="0"/>
          <w:szCs w:val="24"/>
        </w:rPr>
      </w:pPr>
      <w:r w:rsidRPr="004D6C16">
        <w:rPr>
          <w:rFonts w:ascii="標楷體" w:eastAsia="標楷體" w:hAnsi="標楷體" w:cs="Arial" w:hint="eastAsia"/>
          <w:bCs/>
          <w:color w:val="000000"/>
          <w:kern w:val="0"/>
          <w:szCs w:val="24"/>
        </w:rPr>
        <w:t>伍、本要點經</w:t>
      </w:r>
      <w:r w:rsidR="00AB67D8" w:rsidRPr="004D6C16">
        <w:rPr>
          <w:rFonts w:ascii="標楷體" w:eastAsia="標楷體" w:hAnsi="標楷體" w:cs="Arial" w:hint="eastAsia"/>
          <w:bCs/>
          <w:color w:val="000000"/>
          <w:kern w:val="0"/>
          <w:szCs w:val="24"/>
        </w:rPr>
        <w:t>學生事務與總務</w:t>
      </w:r>
      <w:r w:rsidRPr="004D6C16">
        <w:rPr>
          <w:rFonts w:ascii="標楷體" w:eastAsia="標楷體" w:hAnsi="標楷體" w:cs="Arial" w:hint="eastAsia"/>
          <w:bCs/>
          <w:color w:val="000000"/>
          <w:kern w:val="0"/>
          <w:szCs w:val="24"/>
        </w:rPr>
        <w:t>會議通過後實施，</w:t>
      </w:r>
      <w:r w:rsidRPr="004D6C16">
        <w:rPr>
          <w:rFonts w:ascii="標楷體" w:eastAsia="標楷體" w:hAnsi="標楷體" w:cs="Calibri" w:hint="eastAsia"/>
          <w:szCs w:val="24"/>
        </w:rPr>
        <w:t>陳請校長核定後公布施行，修正時亦同。</w:t>
      </w:r>
    </w:p>
    <w:p w:rsidR="00AB6742" w:rsidRPr="004D6C16" w:rsidRDefault="00AB6742">
      <w:pPr>
        <w:rPr>
          <w:rFonts w:ascii="標楷體" w:eastAsia="標楷體" w:hAnsi="標楷體"/>
        </w:rPr>
      </w:pPr>
    </w:p>
    <w:sectPr w:rsidR="00AB6742" w:rsidRPr="004D6C16" w:rsidSect="00823DB4">
      <w:footerReference w:type="default" r:id="rId9"/>
      <w:pgSz w:w="11906" w:h="16838"/>
      <w:pgMar w:top="709" w:right="1803" w:bottom="851" w:left="180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73" w:rsidRDefault="00426B73" w:rsidP="00426B73">
      <w:r>
        <w:separator/>
      </w:r>
    </w:p>
  </w:endnote>
  <w:endnote w:type="continuationSeparator" w:id="0">
    <w:p w:rsidR="00426B73" w:rsidRDefault="00426B73" w:rsidP="0042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0801"/>
      <w:docPartObj>
        <w:docPartGallery w:val="Page Numbers (Bottom of Page)"/>
        <w:docPartUnique/>
      </w:docPartObj>
    </w:sdtPr>
    <w:sdtEndPr/>
    <w:sdtContent>
      <w:p w:rsidR="00AF6D22" w:rsidRDefault="00AF6D22">
        <w:pPr>
          <w:pStyle w:val="a6"/>
          <w:jc w:val="center"/>
        </w:pPr>
        <w:r>
          <w:fldChar w:fldCharType="begin"/>
        </w:r>
        <w:r>
          <w:instrText>PAGE   \* MERGEFORMAT</w:instrText>
        </w:r>
        <w:r>
          <w:fldChar w:fldCharType="separate"/>
        </w:r>
        <w:r w:rsidR="0077593F" w:rsidRPr="0077593F">
          <w:rPr>
            <w:noProof/>
            <w:lang w:val="zh-TW"/>
          </w:rPr>
          <w:t>3</w:t>
        </w:r>
        <w:r>
          <w:fldChar w:fldCharType="end"/>
        </w:r>
      </w:p>
    </w:sdtContent>
  </w:sdt>
  <w:p w:rsidR="00AF6D22" w:rsidRDefault="00AF6D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73" w:rsidRDefault="00426B73" w:rsidP="00426B73">
      <w:r>
        <w:separator/>
      </w:r>
    </w:p>
  </w:footnote>
  <w:footnote w:type="continuationSeparator" w:id="0">
    <w:p w:rsidR="00426B73" w:rsidRDefault="00426B73" w:rsidP="0042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EF2"/>
    <w:multiLevelType w:val="hybridMultilevel"/>
    <w:tmpl w:val="A3C8C5E4"/>
    <w:lvl w:ilvl="0" w:tplc="0409000F">
      <w:start w:val="1"/>
      <w:numFmt w:val="decimal"/>
      <w:lvlText w:val="%1."/>
      <w:lvlJc w:val="left"/>
      <w:pPr>
        <w:ind w:left="967" w:hanging="480"/>
      </w:p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
    <w:nsid w:val="1B43035A"/>
    <w:multiLevelType w:val="hybridMultilevel"/>
    <w:tmpl w:val="C1766994"/>
    <w:lvl w:ilvl="0" w:tplc="6424106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F3"/>
    <w:rsid w:val="000142B9"/>
    <w:rsid w:val="000467BE"/>
    <w:rsid w:val="0018295D"/>
    <w:rsid w:val="001B18AA"/>
    <w:rsid w:val="001C1CF9"/>
    <w:rsid w:val="001E12E1"/>
    <w:rsid w:val="001F035A"/>
    <w:rsid w:val="002520EC"/>
    <w:rsid w:val="00334FF7"/>
    <w:rsid w:val="00371492"/>
    <w:rsid w:val="003E6EB9"/>
    <w:rsid w:val="00426B73"/>
    <w:rsid w:val="004B7C55"/>
    <w:rsid w:val="004D6C16"/>
    <w:rsid w:val="005541AD"/>
    <w:rsid w:val="00560540"/>
    <w:rsid w:val="0059220E"/>
    <w:rsid w:val="006E124B"/>
    <w:rsid w:val="00731940"/>
    <w:rsid w:val="00771EB1"/>
    <w:rsid w:val="0077593F"/>
    <w:rsid w:val="0078349B"/>
    <w:rsid w:val="00823DB4"/>
    <w:rsid w:val="008245D1"/>
    <w:rsid w:val="0087010A"/>
    <w:rsid w:val="0095058B"/>
    <w:rsid w:val="00AB6742"/>
    <w:rsid w:val="00AB67D8"/>
    <w:rsid w:val="00AF6D22"/>
    <w:rsid w:val="00B73827"/>
    <w:rsid w:val="00BA05EB"/>
    <w:rsid w:val="00BD122F"/>
    <w:rsid w:val="00C57312"/>
    <w:rsid w:val="00C61C95"/>
    <w:rsid w:val="00C64C86"/>
    <w:rsid w:val="00DC0D67"/>
    <w:rsid w:val="00E07A4D"/>
    <w:rsid w:val="00F23F46"/>
    <w:rsid w:val="00F328F0"/>
    <w:rsid w:val="00F56BFF"/>
    <w:rsid w:val="00F656F3"/>
    <w:rsid w:val="00F77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F3"/>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7D8"/>
    <w:pPr>
      <w:ind w:leftChars="200" w:left="480"/>
    </w:pPr>
  </w:style>
  <w:style w:type="paragraph" w:styleId="a4">
    <w:name w:val="header"/>
    <w:basedOn w:val="a"/>
    <w:link w:val="a5"/>
    <w:uiPriority w:val="99"/>
    <w:unhideWhenUsed/>
    <w:rsid w:val="00426B73"/>
    <w:pPr>
      <w:tabs>
        <w:tab w:val="center" w:pos="4153"/>
        <w:tab w:val="right" w:pos="8306"/>
      </w:tabs>
      <w:snapToGrid w:val="0"/>
    </w:pPr>
    <w:rPr>
      <w:sz w:val="20"/>
      <w:szCs w:val="20"/>
    </w:rPr>
  </w:style>
  <w:style w:type="character" w:customStyle="1" w:styleId="a5">
    <w:name w:val="頁首 字元"/>
    <w:basedOn w:val="a0"/>
    <w:link w:val="a4"/>
    <w:uiPriority w:val="99"/>
    <w:rsid w:val="00426B73"/>
    <w:rPr>
      <w:rFonts w:ascii="Calibri" w:eastAsia="新細明體" w:hAnsi="Calibri" w:cs="Times New Roman"/>
      <w:kern w:val="1"/>
      <w:sz w:val="20"/>
      <w:szCs w:val="20"/>
    </w:rPr>
  </w:style>
  <w:style w:type="paragraph" w:styleId="a6">
    <w:name w:val="footer"/>
    <w:basedOn w:val="a"/>
    <w:link w:val="a7"/>
    <w:uiPriority w:val="99"/>
    <w:unhideWhenUsed/>
    <w:rsid w:val="00426B73"/>
    <w:pPr>
      <w:tabs>
        <w:tab w:val="center" w:pos="4153"/>
        <w:tab w:val="right" w:pos="8306"/>
      </w:tabs>
      <w:snapToGrid w:val="0"/>
    </w:pPr>
    <w:rPr>
      <w:sz w:val="20"/>
      <w:szCs w:val="20"/>
    </w:rPr>
  </w:style>
  <w:style w:type="character" w:customStyle="1" w:styleId="a7">
    <w:name w:val="頁尾 字元"/>
    <w:basedOn w:val="a0"/>
    <w:link w:val="a6"/>
    <w:uiPriority w:val="99"/>
    <w:rsid w:val="00426B73"/>
    <w:rPr>
      <w:rFonts w:ascii="Calibri" w:eastAsia="新細明體" w:hAnsi="Calibri" w:cs="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F3"/>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7D8"/>
    <w:pPr>
      <w:ind w:leftChars="200" w:left="480"/>
    </w:pPr>
  </w:style>
  <w:style w:type="paragraph" w:styleId="a4">
    <w:name w:val="header"/>
    <w:basedOn w:val="a"/>
    <w:link w:val="a5"/>
    <w:uiPriority w:val="99"/>
    <w:unhideWhenUsed/>
    <w:rsid w:val="00426B73"/>
    <w:pPr>
      <w:tabs>
        <w:tab w:val="center" w:pos="4153"/>
        <w:tab w:val="right" w:pos="8306"/>
      </w:tabs>
      <w:snapToGrid w:val="0"/>
    </w:pPr>
    <w:rPr>
      <w:sz w:val="20"/>
      <w:szCs w:val="20"/>
    </w:rPr>
  </w:style>
  <w:style w:type="character" w:customStyle="1" w:styleId="a5">
    <w:name w:val="頁首 字元"/>
    <w:basedOn w:val="a0"/>
    <w:link w:val="a4"/>
    <w:uiPriority w:val="99"/>
    <w:rsid w:val="00426B73"/>
    <w:rPr>
      <w:rFonts w:ascii="Calibri" w:eastAsia="新細明體" w:hAnsi="Calibri" w:cs="Times New Roman"/>
      <w:kern w:val="1"/>
      <w:sz w:val="20"/>
      <w:szCs w:val="20"/>
    </w:rPr>
  </w:style>
  <w:style w:type="paragraph" w:styleId="a6">
    <w:name w:val="footer"/>
    <w:basedOn w:val="a"/>
    <w:link w:val="a7"/>
    <w:uiPriority w:val="99"/>
    <w:unhideWhenUsed/>
    <w:rsid w:val="00426B73"/>
    <w:pPr>
      <w:tabs>
        <w:tab w:val="center" w:pos="4153"/>
        <w:tab w:val="right" w:pos="8306"/>
      </w:tabs>
      <w:snapToGrid w:val="0"/>
    </w:pPr>
    <w:rPr>
      <w:sz w:val="20"/>
      <w:szCs w:val="20"/>
    </w:rPr>
  </w:style>
  <w:style w:type="character" w:customStyle="1" w:styleId="a7">
    <w:name w:val="頁尾 字元"/>
    <w:basedOn w:val="a0"/>
    <w:link w:val="a6"/>
    <w:uiPriority w:val="99"/>
    <w:rsid w:val="00426B73"/>
    <w:rPr>
      <w:rFonts w:ascii="Calibri" w:eastAsia="新細明體" w:hAnsi="Calibri"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A2E1-1A93-4F52-9AC4-3B4ABCA8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Free User</cp:lastModifiedBy>
  <cp:revision>39</cp:revision>
  <dcterms:created xsi:type="dcterms:W3CDTF">2016-12-09T03:09:00Z</dcterms:created>
  <dcterms:modified xsi:type="dcterms:W3CDTF">2016-12-20T07:11:00Z</dcterms:modified>
</cp:coreProperties>
</file>