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EFC" w:rsidRPr="00D63EFC" w:rsidRDefault="00D63EFC" w:rsidP="00DC654D">
      <w:pPr>
        <w:spacing w:afterLines="50"/>
        <w:ind w:firstLine="280"/>
        <w:jc w:val="center"/>
        <w:rPr>
          <w:b/>
          <w:sz w:val="28"/>
          <w:u w:val="single"/>
        </w:rPr>
      </w:pPr>
      <w:r w:rsidRPr="00D63EFC">
        <w:rPr>
          <w:rFonts w:hint="eastAsia"/>
          <w:b/>
          <w:sz w:val="28"/>
          <w:u w:val="single"/>
        </w:rPr>
        <w:t>外來人口統一證號送件須知</w:t>
      </w:r>
    </w:p>
    <w:p w:rsidR="00D63EFC" w:rsidRDefault="00D63EFC" w:rsidP="00D63EFC">
      <w:pPr>
        <w:ind w:firstLine="240"/>
      </w:pPr>
      <w:r>
        <w:rPr>
          <w:rFonts w:hint="eastAsia"/>
        </w:rPr>
        <w:t>一、受理單位：</w:t>
      </w:r>
      <w:r>
        <w:rPr>
          <w:rFonts w:hint="eastAsia"/>
        </w:rPr>
        <w:t xml:space="preserve"> </w:t>
      </w:r>
      <w:r>
        <w:rPr>
          <w:rFonts w:hint="eastAsia"/>
        </w:rPr>
        <w:t>移民署各縣市服務站。</w:t>
      </w:r>
    </w:p>
    <w:p w:rsidR="00D63EFC" w:rsidRDefault="00D63EFC" w:rsidP="00D63EFC">
      <w:pPr>
        <w:ind w:firstLine="240"/>
      </w:pPr>
      <w:r>
        <w:rPr>
          <w:rFonts w:hint="eastAsia"/>
        </w:rPr>
        <w:t>二、應備文件：</w:t>
      </w:r>
    </w:p>
    <w:p w:rsidR="00D63EFC" w:rsidRDefault="00D63EFC" w:rsidP="00D63EFC">
      <w:pPr>
        <w:ind w:firstLine="240"/>
      </w:pPr>
      <w:r>
        <w:rPr>
          <w:rFonts w:hint="eastAsia"/>
        </w:rPr>
        <w:t>（一）外國人：</w:t>
      </w:r>
    </w:p>
    <w:p w:rsidR="00D63EFC" w:rsidRDefault="00D63EFC" w:rsidP="00D63EFC">
      <w:pPr>
        <w:ind w:firstLine="240"/>
      </w:pPr>
      <w:r>
        <w:rPr>
          <w:rFonts w:hint="eastAsia"/>
        </w:rPr>
        <w:t>１、已入境者：</w:t>
      </w:r>
    </w:p>
    <w:p w:rsidR="00D63EFC" w:rsidRDefault="00D63EFC" w:rsidP="00D63EFC">
      <w:pPr>
        <w:ind w:firstLine="240"/>
      </w:pPr>
      <w:r>
        <w:rPr>
          <w:rFonts w:hint="eastAsia"/>
        </w:rPr>
        <w:t>（</w:t>
      </w:r>
      <w:r>
        <w:rPr>
          <w:rFonts w:hint="eastAsia"/>
        </w:rPr>
        <w:t>1</w:t>
      </w:r>
      <w:r>
        <w:rPr>
          <w:rFonts w:hint="eastAsia"/>
        </w:rPr>
        <w:t>）申請表一份。</w:t>
      </w:r>
    </w:p>
    <w:p w:rsidR="00D63EFC" w:rsidRDefault="00D63EFC" w:rsidP="00D63EFC">
      <w:pPr>
        <w:ind w:firstLine="240"/>
      </w:pPr>
      <w:r>
        <w:rPr>
          <w:rFonts w:hint="eastAsia"/>
        </w:rPr>
        <w:t>（</w:t>
      </w:r>
      <w:r>
        <w:rPr>
          <w:rFonts w:hint="eastAsia"/>
        </w:rPr>
        <w:t>2</w:t>
      </w:r>
      <w:r>
        <w:rPr>
          <w:rFonts w:hint="eastAsia"/>
        </w:rPr>
        <w:t>）護照正本、影本各一份，正本驗畢後發還。</w:t>
      </w:r>
    </w:p>
    <w:p w:rsidR="00D63EFC" w:rsidRDefault="00D63EFC" w:rsidP="00D63EFC">
      <w:pPr>
        <w:ind w:firstLine="240"/>
      </w:pPr>
      <w:r>
        <w:rPr>
          <w:rFonts w:hint="eastAsia"/>
        </w:rPr>
        <w:t>（</w:t>
      </w:r>
      <w:r>
        <w:rPr>
          <w:rFonts w:hint="eastAsia"/>
        </w:rPr>
        <w:t>3</w:t>
      </w:r>
      <w:r>
        <w:rPr>
          <w:rFonts w:hint="eastAsia"/>
        </w:rPr>
        <w:t>）委託代辦案件（非委託案件免附）：</w:t>
      </w:r>
    </w:p>
    <w:p w:rsidR="00D63EFC" w:rsidRDefault="00D63EFC" w:rsidP="00D63EFC">
      <w:pPr>
        <w:ind w:firstLine="240"/>
      </w:pPr>
      <w:proofErr w:type="gramStart"/>
      <w:r>
        <w:rPr>
          <w:rFonts w:hint="eastAsia"/>
        </w:rPr>
        <w:t>Ａ</w:t>
      </w:r>
      <w:proofErr w:type="gramEnd"/>
      <w:r>
        <w:rPr>
          <w:rFonts w:hint="eastAsia"/>
        </w:rPr>
        <w:t>、委託書一份（或直接於申請表上填寫「委託聲明」）。</w:t>
      </w:r>
    </w:p>
    <w:p w:rsidR="00D63EFC" w:rsidRDefault="00D63EFC" w:rsidP="00D63EFC">
      <w:pPr>
        <w:ind w:firstLine="240"/>
      </w:pPr>
      <w:proofErr w:type="gramStart"/>
      <w:r>
        <w:rPr>
          <w:rFonts w:hint="eastAsia"/>
        </w:rPr>
        <w:t>Ｂ</w:t>
      </w:r>
      <w:proofErr w:type="gramEnd"/>
      <w:r>
        <w:rPr>
          <w:rFonts w:hint="eastAsia"/>
        </w:rPr>
        <w:t>、受委託人身分證明文件：身分證、居留證或護照等。</w:t>
      </w:r>
    </w:p>
    <w:p w:rsidR="00D63EFC" w:rsidRDefault="00D63EFC" w:rsidP="00D63EFC">
      <w:pPr>
        <w:ind w:firstLine="240"/>
      </w:pPr>
      <w:r>
        <w:rPr>
          <w:rFonts w:hint="eastAsia"/>
        </w:rPr>
        <w:t>２、未入境者：</w:t>
      </w:r>
    </w:p>
    <w:p w:rsidR="00D63EFC" w:rsidRDefault="00D63EFC" w:rsidP="00D63EFC">
      <w:pPr>
        <w:ind w:firstLine="240"/>
      </w:pPr>
      <w:r>
        <w:rPr>
          <w:rFonts w:hint="eastAsia"/>
        </w:rPr>
        <w:t>（</w:t>
      </w:r>
      <w:r>
        <w:rPr>
          <w:rFonts w:hint="eastAsia"/>
        </w:rPr>
        <w:t>1</w:t>
      </w:r>
      <w:r>
        <w:rPr>
          <w:rFonts w:hint="eastAsia"/>
        </w:rPr>
        <w:t>）申請表一份。</w:t>
      </w:r>
    </w:p>
    <w:p w:rsidR="00D63EFC" w:rsidRDefault="00D63EFC" w:rsidP="00D63EFC">
      <w:pPr>
        <w:ind w:firstLine="240"/>
      </w:pPr>
      <w:r>
        <w:rPr>
          <w:rFonts w:hint="eastAsia"/>
        </w:rPr>
        <w:t>（</w:t>
      </w:r>
      <w:r>
        <w:rPr>
          <w:rFonts w:hint="eastAsia"/>
        </w:rPr>
        <w:t>2</w:t>
      </w:r>
      <w:r>
        <w:rPr>
          <w:rFonts w:hint="eastAsia"/>
        </w:rPr>
        <w:t>）護照影本一份。</w:t>
      </w:r>
      <w:proofErr w:type="gramStart"/>
      <w:r>
        <w:rPr>
          <w:rFonts w:hint="eastAsia"/>
        </w:rPr>
        <w:t>（</w:t>
      </w:r>
      <w:proofErr w:type="gramEnd"/>
      <w:r>
        <w:rPr>
          <w:rFonts w:hint="eastAsia"/>
        </w:rPr>
        <w:t>須經我國駐外館</w:t>
      </w:r>
      <w:proofErr w:type="gramStart"/>
      <w:r>
        <w:rPr>
          <w:rFonts w:hint="eastAsia"/>
        </w:rPr>
        <w:t>（</w:t>
      </w:r>
      <w:proofErr w:type="gramEnd"/>
      <w:r>
        <w:rPr>
          <w:rFonts w:hint="eastAsia"/>
        </w:rPr>
        <w:t>處</w:t>
      </w:r>
      <w:proofErr w:type="gramStart"/>
      <w:r>
        <w:rPr>
          <w:rFonts w:hint="eastAsia"/>
        </w:rPr>
        <w:t>）</w:t>
      </w:r>
      <w:proofErr w:type="gramEnd"/>
      <w:r>
        <w:rPr>
          <w:rFonts w:hint="eastAsia"/>
        </w:rPr>
        <w:t>驗證</w:t>
      </w:r>
      <w:proofErr w:type="gramStart"/>
      <w:r>
        <w:rPr>
          <w:rFonts w:hint="eastAsia"/>
        </w:rPr>
        <w:t>）</w:t>
      </w:r>
      <w:proofErr w:type="gramEnd"/>
    </w:p>
    <w:p w:rsidR="00D63EFC" w:rsidRDefault="00D63EFC" w:rsidP="00D63EFC">
      <w:pPr>
        <w:ind w:leftChars="100" w:left="850" w:hangingChars="254" w:hanging="610"/>
      </w:pPr>
      <w:r>
        <w:rPr>
          <w:rFonts w:hint="eastAsia"/>
        </w:rPr>
        <w:t>（</w:t>
      </w:r>
      <w:r>
        <w:rPr>
          <w:rFonts w:hint="eastAsia"/>
        </w:rPr>
        <w:t>3</w:t>
      </w:r>
      <w:r>
        <w:rPr>
          <w:rFonts w:hint="eastAsia"/>
        </w:rPr>
        <w:t>）經我國駐外館（處）驗證之申請目的授權書正本。（授權書申請目的須指出為「申請統一證號配賦」之用）。</w:t>
      </w:r>
    </w:p>
    <w:p w:rsidR="00D63EFC" w:rsidRDefault="00D63EFC" w:rsidP="00D63EFC">
      <w:pPr>
        <w:ind w:firstLine="240"/>
      </w:pPr>
      <w:r>
        <w:rPr>
          <w:rFonts w:hint="eastAsia"/>
        </w:rPr>
        <w:t>※委託人簽名字樣應與護照上一致。</w:t>
      </w:r>
    </w:p>
    <w:p w:rsidR="00D63EFC" w:rsidRDefault="00D63EFC" w:rsidP="00D63EFC">
      <w:pPr>
        <w:ind w:firstLine="240"/>
      </w:pPr>
      <w:r>
        <w:rPr>
          <w:rFonts w:hint="eastAsia"/>
        </w:rPr>
        <w:t>（</w:t>
      </w:r>
      <w:r>
        <w:rPr>
          <w:rFonts w:hint="eastAsia"/>
        </w:rPr>
        <w:t>4</w:t>
      </w:r>
      <w:r>
        <w:rPr>
          <w:rFonts w:hint="eastAsia"/>
        </w:rPr>
        <w:t>）受委託人身分證明文件：身分證、居留證或護照等。</w:t>
      </w:r>
    </w:p>
    <w:p w:rsidR="00D63EFC" w:rsidRDefault="00D63EFC" w:rsidP="00D63EFC">
      <w:pPr>
        <w:ind w:firstLine="240"/>
      </w:pPr>
      <w:r>
        <w:rPr>
          <w:rFonts w:hint="eastAsia"/>
        </w:rPr>
        <w:t>（二）臺灣地區無戶籍國民、大陸地區人民及香港澳門居民：</w:t>
      </w:r>
    </w:p>
    <w:p w:rsidR="00D63EFC" w:rsidRDefault="00D63EFC" w:rsidP="00D63EFC">
      <w:pPr>
        <w:ind w:firstLine="240"/>
      </w:pPr>
      <w:r>
        <w:rPr>
          <w:rFonts w:hint="eastAsia"/>
        </w:rPr>
        <w:t>１、已入境者：</w:t>
      </w:r>
    </w:p>
    <w:p w:rsidR="00D63EFC" w:rsidRDefault="00D63EFC" w:rsidP="00D63EFC">
      <w:pPr>
        <w:ind w:firstLine="240"/>
      </w:pPr>
      <w:r>
        <w:rPr>
          <w:rFonts w:hint="eastAsia"/>
        </w:rPr>
        <w:t>（</w:t>
      </w:r>
      <w:r>
        <w:rPr>
          <w:rFonts w:hint="eastAsia"/>
        </w:rPr>
        <w:t>1</w:t>
      </w:r>
      <w:r>
        <w:rPr>
          <w:rFonts w:hint="eastAsia"/>
        </w:rPr>
        <w:t>）申請表一份。但僑生經學校統一造冊申請者，</w:t>
      </w:r>
      <w:proofErr w:type="gramStart"/>
      <w:r>
        <w:rPr>
          <w:rFonts w:hint="eastAsia"/>
        </w:rPr>
        <w:t>免填申請書</w:t>
      </w:r>
      <w:proofErr w:type="gramEnd"/>
      <w:r>
        <w:rPr>
          <w:rFonts w:hint="eastAsia"/>
        </w:rPr>
        <w:t>。</w:t>
      </w:r>
    </w:p>
    <w:p w:rsidR="00D63EFC" w:rsidRDefault="00D63EFC" w:rsidP="00D63EFC">
      <w:pPr>
        <w:ind w:firstLine="240"/>
      </w:pPr>
      <w:r>
        <w:rPr>
          <w:rFonts w:hint="eastAsia"/>
        </w:rPr>
        <w:t>（</w:t>
      </w:r>
      <w:r>
        <w:rPr>
          <w:rFonts w:hint="eastAsia"/>
        </w:rPr>
        <w:t>2</w:t>
      </w:r>
      <w:r>
        <w:rPr>
          <w:rFonts w:hint="eastAsia"/>
        </w:rPr>
        <w:t>）相關身分證明正、影本各一份（正本驗畢後發還）：</w:t>
      </w:r>
    </w:p>
    <w:p w:rsidR="00D63EFC" w:rsidRDefault="00D63EFC" w:rsidP="00D63EFC">
      <w:pPr>
        <w:ind w:leftChars="100" w:left="708" w:hangingChars="195" w:hanging="468"/>
      </w:pPr>
      <w:proofErr w:type="gramStart"/>
      <w:r>
        <w:rPr>
          <w:rFonts w:hint="eastAsia"/>
        </w:rPr>
        <w:t>Ａ</w:t>
      </w:r>
      <w:proofErr w:type="gramEnd"/>
      <w:r>
        <w:rPr>
          <w:rFonts w:hint="eastAsia"/>
        </w:rPr>
        <w:t>、臺灣地區無戶籍國民：</w:t>
      </w:r>
      <w:proofErr w:type="gramStart"/>
      <w:r>
        <w:rPr>
          <w:rFonts w:hint="eastAsia"/>
        </w:rPr>
        <w:t>本署核發</w:t>
      </w:r>
      <w:proofErr w:type="gramEnd"/>
      <w:r>
        <w:rPr>
          <w:rFonts w:hint="eastAsia"/>
        </w:rPr>
        <w:t>之入出境許可證件或中華民國護照</w:t>
      </w:r>
      <w:proofErr w:type="gramStart"/>
      <w:r>
        <w:rPr>
          <w:rFonts w:hint="eastAsia"/>
        </w:rPr>
        <w:t>及臨人字</w:t>
      </w:r>
      <w:proofErr w:type="gramEnd"/>
      <w:r>
        <w:rPr>
          <w:rFonts w:hint="eastAsia"/>
        </w:rPr>
        <w:t>入出國許可證。</w:t>
      </w:r>
    </w:p>
    <w:p w:rsidR="00D63EFC" w:rsidRDefault="00D63EFC" w:rsidP="00D63EFC">
      <w:pPr>
        <w:ind w:firstLine="240"/>
      </w:pPr>
      <w:proofErr w:type="gramStart"/>
      <w:r>
        <w:rPr>
          <w:rFonts w:hint="eastAsia"/>
        </w:rPr>
        <w:t>Ｂ</w:t>
      </w:r>
      <w:proofErr w:type="gramEnd"/>
      <w:r>
        <w:rPr>
          <w:rFonts w:hint="eastAsia"/>
        </w:rPr>
        <w:t>、大陸地區人民：</w:t>
      </w:r>
      <w:proofErr w:type="gramStart"/>
      <w:r>
        <w:rPr>
          <w:rFonts w:hint="eastAsia"/>
        </w:rPr>
        <w:t>本署核發</w:t>
      </w:r>
      <w:proofErr w:type="gramEnd"/>
      <w:r>
        <w:rPr>
          <w:rFonts w:hint="eastAsia"/>
        </w:rPr>
        <w:t>之入出境許可證件。</w:t>
      </w:r>
    </w:p>
    <w:p w:rsidR="00D63EFC" w:rsidRDefault="00D63EFC" w:rsidP="00D63EFC">
      <w:pPr>
        <w:ind w:leftChars="100" w:left="708" w:hangingChars="195" w:hanging="468"/>
      </w:pPr>
      <w:proofErr w:type="gramStart"/>
      <w:r>
        <w:rPr>
          <w:rFonts w:hint="eastAsia"/>
        </w:rPr>
        <w:t>Ｃ</w:t>
      </w:r>
      <w:proofErr w:type="gramEnd"/>
      <w:r>
        <w:rPr>
          <w:rFonts w:hint="eastAsia"/>
        </w:rPr>
        <w:t>、香港澳門居民：</w:t>
      </w:r>
      <w:proofErr w:type="gramStart"/>
      <w:r>
        <w:rPr>
          <w:rFonts w:hint="eastAsia"/>
        </w:rPr>
        <w:t>本署核發</w:t>
      </w:r>
      <w:proofErr w:type="gramEnd"/>
      <w:r>
        <w:rPr>
          <w:rFonts w:hint="eastAsia"/>
        </w:rPr>
        <w:t>之入出境許可證件</w:t>
      </w:r>
      <w:proofErr w:type="gramStart"/>
      <w:r>
        <w:rPr>
          <w:rFonts w:hint="eastAsia"/>
        </w:rPr>
        <w:t>（註</w:t>
      </w:r>
      <w:proofErr w:type="gramEnd"/>
      <w:r>
        <w:rPr>
          <w:rFonts w:hint="eastAsia"/>
        </w:rPr>
        <w:t>：持「臨時入境停留通知單」者，須另攜帶附有持證人照片之證件</w:t>
      </w:r>
      <w:proofErr w:type="gramStart"/>
      <w:r>
        <w:rPr>
          <w:rFonts w:hint="eastAsia"/>
        </w:rPr>
        <w:t>）</w:t>
      </w:r>
      <w:proofErr w:type="gramEnd"/>
      <w:r>
        <w:rPr>
          <w:rFonts w:hint="eastAsia"/>
        </w:rPr>
        <w:t>。</w:t>
      </w:r>
    </w:p>
    <w:p w:rsidR="00D63EFC" w:rsidRDefault="00D63EFC" w:rsidP="00D63EFC">
      <w:pPr>
        <w:ind w:firstLine="240"/>
      </w:pPr>
      <w:r>
        <w:rPr>
          <w:rFonts w:hint="eastAsia"/>
        </w:rPr>
        <w:t>（</w:t>
      </w:r>
      <w:r>
        <w:rPr>
          <w:rFonts w:hint="eastAsia"/>
        </w:rPr>
        <w:t>3</w:t>
      </w:r>
      <w:r>
        <w:rPr>
          <w:rFonts w:hint="eastAsia"/>
        </w:rPr>
        <w:t>）委託代辦案件（非委託案件免附）：</w:t>
      </w:r>
    </w:p>
    <w:p w:rsidR="00D63EFC" w:rsidRDefault="00D63EFC" w:rsidP="00D63EFC">
      <w:pPr>
        <w:ind w:firstLine="240"/>
      </w:pPr>
      <w:proofErr w:type="gramStart"/>
      <w:r>
        <w:rPr>
          <w:rFonts w:hint="eastAsia"/>
        </w:rPr>
        <w:t>Ａ</w:t>
      </w:r>
      <w:proofErr w:type="gramEnd"/>
      <w:r>
        <w:rPr>
          <w:rFonts w:hint="eastAsia"/>
        </w:rPr>
        <w:t>、委託書一份（或直接於申請表上填寫「委託聲明」）。</w:t>
      </w:r>
    </w:p>
    <w:p w:rsidR="00D63EFC" w:rsidRDefault="00D63EFC" w:rsidP="00D63EFC">
      <w:pPr>
        <w:ind w:firstLine="240"/>
      </w:pPr>
      <w:proofErr w:type="gramStart"/>
      <w:r>
        <w:rPr>
          <w:rFonts w:hint="eastAsia"/>
        </w:rPr>
        <w:t>Ｂ</w:t>
      </w:r>
      <w:proofErr w:type="gramEnd"/>
      <w:r>
        <w:rPr>
          <w:rFonts w:hint="eastAsia"/>
        </w:rPr>
        <w:t>、受委託人身分證明文件：身分證、居留證或護照等。</w:t>
      </w:r>
    </w:p>
    <w:p w:rsidR="00D63EFC" w:rsidRDefault="00D63EFC" w:rsidP="00D63EFC">
      <w:pPr>
        <w:ind w:leftChars="100" w:left="850" w:hangingChars="254" w:hanging="610"/>
      </w:pPr>
      <w:r>
        <w:rPr>
          <w:rFonts w:hint="eastAsia"/>
        </w:rPr>
        <w:t>（</w:t>
      </w:r>
      <w:r>
        <w:rPr>
          <w:rFonts w:hint="eastAsia"/>
        </w:rPr>
        <w:t>4</w:t>
      </w:r>
      <w:r>
        <w:rPr>
          <w:rFonts w:hint="eastAsia"/>
        </w:rPr>
        <w:t>）香港澳門居民初次持「臨時入境停留通知單」來</w:t>
      </w:r>
      <w:proofErr w:type="gramStart"/>
      <w:r>
        <w:rPr>
          <w:rFonts w:hint="eastAsia"/>
        </w:rPr>
        <w:t>臺</w:t>
      </w:r>
      <w:proofErr w:type="gramEnd"/>
      <w:r>
        <w:rPr>
          <w:rFonts w:hint="eastAsia"/>
        </w:rPr>
        <w:t>者，入境當日無法配賦統一證號</w:t>
      </w:r>
      <w:proofErr w:type="gramStart"/>
      <w:r>
        <w:rPr>
          <w:rFonts w:hint="eastAsia"/>
        </w:rPr>
        <w:t>基資表</w:t>
      </w:r>
      <w:proofErr w:type="gramEnd"/>
      <w:r>
        <w:rPr>
          <w:rFonts w:hint="eastAsia"/>
        </w:rPr>
        <w:t>，須入境翌日起始可申辦。</w:t>
      </w:r>
    </w:p>
    <w:p w:rsidR="00D63EFC" w:rsidRDefault="00D63EFC" w:rsidP="00D63EFC">
      <w:pPr>
        <w:ind w:firstLine="240"/>
      </w:pPr>
      <w:r>
        <w:rPr>
          <w:rFonts w:hint="eastAsia"/>
        </w:rPr>
        <w:t>２、未入境者：</w:t>
      </w:r>
    </w:p>
    <w:p w:rsidR="00D63EFC" w:rsidRDefault="00D63EFC" w:rsidP="00D63EFC">
      <w:pPr>
        <w:ind w:firstLine="240"/>
      </w:pPr>
      <w:r>
        <w:rPr>
          <w:rFonts w:hint="eastAsia"/>
        </w:rPr>
        <w:t>（</w:t>
      </w:r>
      <w:r>
        <w:rPr>
          <w:rFonts w:hint="eastAsia"/>
        </w:rPr>
        <w:t>1</w:t>
      </w:r>
      <w:r>
        <w:rPr>
          <w:rFonts w:hint="eastAsia"/>
        </w:rPr>
        <w:t>）申請表一份。</w:t>
      </w:r>
    </w:p>
    <w:p w:rsidR="00D63EFC" w:rsidRDefault="00D63EFC" w:rsidP="00D63EFC">
      <w:pPr>
        <w:ind w:leftChars="100" w:left="850" w:hangingChars="254" w:hanging="610"/>
      </w:pPr>
      <w:r>
        <w:rPr>
          <w:rFonts w:hint="eastAsia"/>
        </w:rPr>
        <w:t>（</w:t>
      </w:r>
      <w:r>
        <w:rPr>
          <w:rFonts w:hint="eastAsia"/>
        </w:rPr>
        <w:t>2</w:t>
      </w:r>
      <w:r>
        <w:rPr>
          <w:rFonts w:hint="eastAsia"/>
        </w:rPr>
        <w:t>）經我國駐外館（處）驗證之申請目的授權書正本。（授權書申請目的須指出為「申請統一證號配賦」之用）。</w:t>
      </w:r>
    </w:p>
    <w:p w:rsidR="00D63EFC" w:rsidRDefault="00D63EFC" w:rsidP="00D63EFC">
      <w:pPr>
        <w:ind w:firstLine="240"/>
      </w:pPr>
      <w:r>
        <w:rPr>
          <w:rFonts w:hint="eastAsia"/>
        </w:rPr>
        <w:t>（</w:t>
      </w:r>
      <w:r>
        <w:rPr>
          <w:rFonts w:hint="eastAsia"/>
        </w:rPr>
        <w:t>3</w:t>
      </w:r>
      <w:r>
        <w:rPr>
          <w:rFonts w:hint="eastAsia"/>
        </w:rPr>
        <w:t>）相關身分證明影本</w:t>
      </w:r>
      <w:proofErr w:type="gramStart"/>
      <w:r>
        <w:rPr>
          <w:rFonts w:hint="eastAsia"/>
        </w:rPr>
        <w:t>（</w:t>
      </w:r>
      <w:proofErr w:type="gramEnd"/>
      <w:r>
        <w:rPr>
          <w:rFonts w:hint="eastAsia"/>
        </w:rPr>
        <w:t>以下證件均須經我國駐外館</w:t>
      </w:r>
      <w:proofErr w:type="gramStart"/>
      <w:r>
        <w:rPr>
          <w:rFonts w:hint="eastAsia"/>
        </w:rPr>
        <w:t>（</w:t>
      </w:r>
      <w:proofErr w:type="gramEnd"/>
      <w:r>
        <w:rPr>
          <w:rFonts w:hint="eastAsia"/>
        </w:rPr>
        <w:t>處</w:t>
      </w:r>
      <w:proofErr w:type="gramStart"/>
      <w:r>
        <w:rPr>
          <w:rFonts w:hint="eastAsia"/>
        </w:rPr>
        <w:t>）</w:t>
      </w:r>
      <w:proofErr w:type="gramEnd"/>
      <w:r>
        <w:rPr>
          <w:rFonts w:hint="eastAsia"/>
        </w:rPr>
        <w:t>驗證</w:t>
      </w:r>
      <w:proofErr w:type="gramStart"/>
      <w:r>
        <w:rPr>
          <w:rFonts w:hint="eastAsia"/>
        </w:rPr>
        <w:t>）</w:t>
      </w:r>
      <w:proofErr w:type="gramEnd"/>
      <w:r>
        <w:rPr>
          <w:rFonts w:hint="eastAsia"/>
        </w:rPr>
        <w:t>：</w:t>
      </w:r>
    </w:p>
    <w:p w:rsidR="00D63EFC" w:rsidRDefault="00D63EFC" w:rsidP="00D63EFC">
      <w:pPr>
        <w:ind w:leftChars="100" w:left="708" w:hangingChars="195" w:hanging="468"/>
      </w:pPr>
      <w:proofErr w:type="gramStart"/>
      <w:r>
        <w:rPr>
          <w:rFonts w:hint="eastAsia"/>
        </w:rPr>
        <w:t>Ａ</w:t>
      </w:r>
      <w:proofErr w:type="gramEnd"/>
      <w:r>
        <w:rPr>
          <w:rFonts w:hint="eastAsia"/>
        </w:rPr>
        <w:t>、臺灣地區無戶籍國民：</w:t>
      </w:r>
      <w:proofErr w:type="gramStart"/>
      <w:r>
        <w:rPr>
          <w:rFonts w:hint="eastAsia"/>
        </w:rPr>
        <w:t>本署核發</w:t>
      </w:r>
      <w:proofErr w:type="gramEnd"/>
      <w:r>
        <w:rPr>
          <w:rFonts w:hint="eastAsia"/>
        </w:rPr>
        <w:t>之入出境許可證件或中華民國護照</w:t>
      </w:r>
      <w:proofErr w:type="gramStart"/>
      <w:r>
        <w:rPr>
          <w:rFonts w:hint="eastAsia"/>
        </w:rPr>
        <w:t>及臨人字</w:t>
      </w:r>
      <w:proofErr w:type="gramEnd"/>
      <w:r>
        <w:rPr>
          <w:rFonts w:hint="eastAsia"/>
        </w:rPr>
        <w:t>入出國許可證影印。</w:t>
      </w:r>
    </w:p>
    <w:p w:rsidR="00D63EFC" w:rsidRDefault="00D63EFC" w:rsidP="00D63EFC">
      <w:pPr>
        <w:ind w:firstLine="240"/>
      </w:pPr>
      <w:proofErr w:type="gramStart"/>
      <w:r>
        <w:rPr>
          <w:rFonts w:hint="eastAsia"/>
        </w:rPr>
        <w:lastRenderedPageBreak/>
        <w:t>Ｂ</w:t>
      </w:r>
      <w:proofErr w:type="gramEnd"/>
      <w:r>
        <w:rPr>
          <w:rFonts w:hint="eastAsia"/>
        </w:rPr>
        <w:t>、大陸地區人民：</w:t>
      </w:r>
      <w:proofErr w:type="gramStart"/>
      <w:r>
        <w:rPr>
          <w:rFonts w:hint="eastAsia"/>
        </w:rPr>
        <w:t>本署核發</w:t>
      </w:r>
      <w:proofErr w:type="gramEnd"/>
      <w:r>
        <w:rPr>
          <w:rFonts w:hint="eastAsia"/>
        </w:rPr>
        <w:t>之入出境許可證件或大陸地區居民身分證。</w:t>
      </w:r>
    </w:p>
    <w:p w:rsidR="00D63EFC" w:rsidRDefault="00D63EFC" w:rsidP="00D63EFC">
      <w:pPr>
        <w:ind w:firstLine="240"/>
      </w:pPr>
      <w:proofErr w:type="gramStart"/>
      <w:r>
        <w:rPr>
          <w:rFonts w:hint="eastAsia"/>
        </w:rPr>
        <w:t>Ｃ</w:t>
      </w:r>
      <w:proofErr w:type="gramEnd"/>
      <w:r>
        <w:rPr>
          <w:rFonts w:hint="eastAsia"/>
        </w:rPr>
        <w:t>、香港澳門居民：</w:t>
      </w:r>
      <w:proofErr w:type="gramStart"/>
      <w:r>
        <w:rPr>
          <w:rFonts w:hint="eastAsia"/>
        </w:rPr>
        <w:t>本署核發</w:t>
      </w:r>
      <w:proofErr w:type="gramEnd"/>
      <w:r>
        <w:rPr>
          <w:rFonts w:hint="eastAsia"/>
        </w:rPr>
        <w:t>之入出境許可證件或香港、澳門居民永久性居民身分證。</w:t>
      </w:r>
    </w:p>
    <w:p w:rsidR="00D63EFC" w:rsidRDefault="00D63EFC" w:rsidP="00D63EFC">
      <w:pPr>
        <w:ind w:firstLine="240"/>
      </w:pPr>
      <w:r>
        <w:rPr>
          <w:rFonts w:hint="eastAsia"/>
        </w:rPr>
        <w:t>（</w:t>
      </w:r>
      <w:r>
        <w:rPr>
          <w:rFonts w:hint="eastAsia"/>
        </w:rPr>
        <w:t>4</w:t>
      </w:r>
      <w:r>
        <w:rPr>
          <w:rFonts w:hint="eastAsia"/>
        </w:rPr>
        <w:t>）受委託人身分證明文件：身分證、居留證或護照等。</w:t>
      </w:r>
    </w:p>
    <w:p w:rsidR="00D63EFC" w:rsidRDefault="00D63EFC" w:rsidP="00D63EFC">
      <w:pPr>
        <w:ind w:firstLine="240"/>
      </w:pPr>
      <w:r>
        <w:rPr>
          <w:rFonts w:hint="eastAsia"/>
        </w:rPr>
        <w:t>３、網路申辦：</w:t>
      </w:r>
    </w:p>
    <w:p w:rsidR="00D63EFC" w:rsidRDefault="00D63EFC" w:rsidP="00D63EFC">
      <w:pPr>
        <w:ind w:firstLine="240"/>
      </w:pPr>
      <w:r>
        <w:rPr>
          <w:rFonts w:hint="eastAsia"/>
        </w:rPr>
        <w:t>已入境（須入境四小時後始得辦理）在</w:t>
      </w:r>
      <w:proofErr w:type="gramStart"/>
      <w:r>
        <w:rPr>
          <w:rFonts w:hint="eastAsia"/>
        </w:rPr>
        <w:t>臺</w:t>
      </w:r>
      <w:proofErr w:type="gramEnd"/>
      <w:r>
        <w:rPr>
          <w:rFonts w:hint="eastAsia"/>
        </w:rPr>
        <w:t>者，得以網路申請統一證號</w:t>
      </w:r>
      <w:proofErr w:type="gramStart"/>
      <w:r>
        <w:rPr>
          <w:rFonts w:hint="eastAsia"/>
        </w:rPr>
        <w:t>（</w:t>
      </w:r>
      <w:proofErr w:type="gramEnd"/>
      <w:r>
        <w:rPr>
          <w:rFonts w:hint="eastAsia"/>
        </w:rPr>
        <w:t>網址：</w:t>
      </w:r>
      <w:r>
        <w:rPr>
          <w:rFonts w:hint="eastAsia"/>
        </w:rPr>
        <w:t>http://www.immigration.gov.tw/ct.asp?xItem=1191710&amp;ctNode=32960&amp;mp=oa2</w:t>
      </w:r>
      <w:r>
        <w:rPr>
          <w:rFonts w:hint="eastAsia"/>
        </w:rPr>
        <w:t>），經核准後自行列印統一證號基資表。</w:t>
      </w:r>
    </w:p>
    <w:p w:rsidR="00D63EFC" w:rsidRDefault="00D63EFC" w:rsidP="00D63EFC">
      <w:pPr>
        <w:ind w:firstLine="240"/>
      </w:pPr>
      <w:r>
        <w:rPr>
          <w:rFonts w:hint="eastAsia"/>
        </w:rPr>
        <w:t>三、處理時間：一小時（未曾入境者為半日）。</w:t>
      </w:r>
    </w:p>
    <w:p w:rsidR="00D63EFC" w:rsidRDefault="00D63EFC" w:rsidP="00D63EFC">
      <w:pPr>
        <w:ind w:firstLine="240"/>
      </w:pPr>
      <w:r>
        <w:rPr>
          <w:rFonts w:hint="eastAsia"/>
        </w:rPr>
        <w:t>四、費用：免費。</w:t>
      </w:r>
    </w:p>
    <w:p w:rsidR="00D63EFC" w:rsidRDefault="00D63EFC" w:rsidP="00D63EFC">
      <w:pPr>
        <w:ind w:firstLine="240"/>
      </w:pPr>
      <w:r>
        <w:rPr>
          <w:rFonts w:hint="eastAsia"/>
        </w:rPr>
        <w:t>五、注意事項</w:t>
      </w:r>
    </w:p>
    <w:p w:rsidR="00D63EFC" w:rsidRDefault="00D63EFC" w:rsidP="00D63EFC">
      <w:pPr>
        <w:ind w:firstLine="240"/>
      </w:pPr>
      <w:r>
        <w:rPr>
          <w:rFonts w:hint="eastAsia"/>
        </w:rPr>
        <w:t>（一）適用對象：</w:t>
      </w:r>
    </w:p>
    <w:p w:rsidR="00D63EFC" w:rsidRDefault="00D63EFC" w:rsidP="00D63EFC">
      <w:pPr>
        <w:ind w:firstLine="240"/>
      </w:pPr>
      <w:r>
        <w:rPr>
          <w:rFonts w:hint="eastAsia"/>
        </w:rPr>
        <w:t>１、未曾配賦統一證號，而有銀行開戶、報稅、申請健保或申請中華民國駕照需要者。</w:t>
      </w:r>
    </w:p>
    <w:p w:rsidR="00D63EFC" w:rsidRDefault="00D63EFC" w:rsidP="00D63EFC">
      <w:pPr>
        <w:ind w:leftChars="100" w:left="708" w:hangingChars="195" w:hanging="468"/>
      </w:pPr>
      <w:r>
        <w:rPr>
          <w:rFonts w:hint="eastAsia"/>
        </w:rPr>
        <w:t>２、曾領有臺灣地區居留證、外僑居留證或外僑永久居留證，而目前欠缺該證件可供證明或該證件非為十碼證號者。</w:t>
      </w:r>
    </w:p>
    <w:p w:rsidR="00D63EFC" w:rsidRDefault="00D63EFC" w:rsidP="00D63EFC">
      <w:pPr>
        <w:ind w:firstLine="240"/>
      </w:pPr>
      <w:r>
        <w:rPr>
          <w:rFonts w:hint="eastAsia"/>
        </w:rPr>
        <w:t>（二）證號效用：</w:t>
      </w:r>
    </w:p>
    <w:p w:rsidR="00D63EFC" w:rsidRDefault="00D63EFC" w:rsidP="00D63EFC">
      <w:pPr>
        <w:ind w:leftChars="300" w:left="763" w:hangingChars="18" w:hanging="43"/>
      </w:pPr>
      <w:r>
        <w:rPr>
          <w:rFonts w:hint="eastAsia"/>
        </w:rPr>
        <w:t>本項「統一證號」為當事人在中華民國註冊登記之「身分統一編號」，一人一號，終身使用。</w:t>
      </w:r>
    </w:p>
    <w:p w:rsidR="00D63EFC" w:rsidRDefault="00D63EFC" w:rsidP="00D63EFC">
      <w:pPr>
        <w:ind w:firstLine="240"/>
      </w:pPr>
      <w:r>
        <w:rPr>
          <w:rFonts w:hint="eastAsia"/>
        </w:rPr>
        <w:t>（三）證件名稱：</w:t>
      </w:r>
    </w:p>
    <w:p w:rsidR="00D63EFC" w:rsidRDefault="00D63EFC" w:rsidP="00D63EFC">
      <w:pPr>
        <w:ind w:leftChars="300" w:left="763" w:hangingChars="18" w:hanging="43"/>
      </w:pPr>
      <w:r>
        <w:rPr>
          <w:rFonts w:hint="eastAsia"/>
        </w:rPr>
        <w:t>本申請案件經核可後，發給「中華民國統一證號</w:t>
      </w:r>
      <w:proofErr w:type="gramStart"/>
      <w:r>
        <w:rPr>
          <w:rFonts w:hint="eastAsia"/>
        </w:rPr>
        <w:t>基資表</w:t>
      </w:r>
      <w:proofErr w:type="gramEnd"/>
      <w:r>
        <w:rPr>
          <w:rFonts w:hint="eastAsia"/>
        </w:rPr>
        <w:t>」。</w:t>
      </w:r>
    </w:p>
    <w:p w:rsidR="00D63EFC" w:rsidRDefault="00D63EFC" w:rsidP="00D63EFC">
      <w:pPr>
        <w:ind w:firstLine="240"/>
      </w:pPr>
      <w:r>
        <w:rPr>
          <w:rFonts w:hint="eastAsia"/>
        </w:rPr>
        <w:t>（四）應用概況：</w:t>
      </w:r>
    </w:p>
    <w:p w:rsidR="00D63EFC" w:rsidRDefault="00D63EFC" w:rsidP="00D63EFC">
      <w:pPr>
        <w:ind w:firstLine="240"/>
      </w:pPr>
      <w:r>
        <w:rPr>
          <w:rFonts w:hint="eastAsia"/>
        </w:rPr>
        <w:t>１、現行健保</w:t>
      </w:r>
      <w:r>
        <w:rPr>
          <w:rFonts w:hint="eastAsia"/>
        </w:rPr>
        <w:t>IC</w:t>
      </w:r>
      <w:r>
        <w:rPr>
          <w:rFonts w:hint="eastAsia"/>
        </w:rPr>
        <w:t>卡及汽機車駕駛執照，</w:t>
      </w:r>
      <w:proofErr w:type="gramStart"/>
      <w:r>
        <w:rPr>
          <w:rFonts w:hint="eastAsia"/>
        </w:rPr>
        <w:t>均已全面</w:t>
      </w:r>
      <w:proofErr w:type="gramEnd"/>
      <w:r>
        <w:rPr>
          <w:rFonts w:hint="eastAsia"/>
        </w:rPr>
        <w:t>使用該證號。</w:t>
      </w:r>
    </w:p>
    <w:p w:rsidR="00D63EFC" w:rsidRDefault="00D63EFC" w:rsidP="00D63EFC">
      <w:pPr>
        <w:ind w:leftChars="100" w:left="708" w:hangingChars="195" w:hanging="468"/>
      </w:pPr>
      <w:r>
        <w:rPr>
          <w:rFonts w:hint="eastAsia"/>
        </w:rPr>
        <w:t>２、自民國九十三年起，外國人前往銀行</w:t>
      </w:r>
      <w:proofErr w:type="gramStart"/>
      <w:r>
        <w:rPr>
          <w:rFonts w:hint="eastAsia"/>
        </w:rPr>
        <w:t>開戶均須提示</w:t>
      </w:r>
      <w:proofErr w:type="gramEnd"/>
      <w:r>
        <w:rPr>
          <w:rFonts w:hint="eastAsia"/>
        </w:rPr>
        <w:t>「統一證號」證明文件</w:t>
      </w:r>
      <w:r>
        <w:rPr>
          <w:rFonts w:hint="eastAsia"/>
        </w:rPr>
        <w:t>(</w:t>
      </w:r>
      <w:r>
        <w:rPr>
          <w:rFonts w:hint="eastAsia"/>
        </w:rPr>
        <w:t>外僑居留證、外僑永久居留證或中華民國統一證號</w:t>
      </w:r>
      <w:proofErr w:type="gramStart"/>
      <w:r>
        <w:rPr>
          <w:rFonts w:hint="eastAsia"/>
        </w:rPr>
        <w:t>基資表</w:t>
      </w:r>
      <w:proofErr w:type="gramEnd"/>
      <w:r>
        <w:rPr>
          <w:rFonts w:hint="eastAsia"/>
        </w:rPr>
        <w:t>)</w:t>
      </w:r>
      <w:r>
        <w:rPr>
          <w:rFonts w:hint="eastAsia"/>
        </w:rPr>
        <w:t>。</w:t>
      </w:r>
    </w:p>
    <w:p w:rsidR="00D63EFC" w:rsidRDefault="00D63EFC" w:rsidP="00D63EFC">
      <w:pPr>
        <w:ind w:leftChars="100" w:left="708" w:hangingChars="195" w:hanging="468"/>
      </w:pPr>
      <w:r>
        <w:rPr>
          <w:rFonts w:hint="eastAsia"/>
        </w:rPr>
        <w:t>３、自民國九十三年起，外國人在華工作所得扣繳申報或年度綜合所得稅申報，</w:t>
      </w:r>
      <w:proofErr w:type="gramStart"/>
      <w:r>
        <w:rPr>
          <w:rFonts w:hint="eastAsia"/>
        </w:rPr>
        <w:t>均須填寫</w:t>
      </w:r>
      <w:proofErr w:type="gramEnd"/>
      <w:r>
        <w:rPr>
          <w:rFonts w:hint="eastAsia"/>
        </w:rPr>
        <w:t>當事人之「統一證號」。</w:t>
      </w:r>
      <w:proofErr w:type="gramStart"/>
      <w:r>
        <w:rPr>
          <w:rFonts w:hint="eastAsia"/>
        </w:rPr>
        <w:t>惟</w:t>
      </w:r>
      <w:proofErr w:type="gramEnd"/>
      <w:r>
        <w:rPr>
          <w:rFonts w:hint="eastAsia"/>
        </w:rPr>
        <w:t>對於短期來</w:t>
      </w:r>
      <w:proofErr w:type="gramStart"/>
      <w:r>
        <w:rPr>
          <w:rFonts w:hint="eastAsia"/>
        </w:rPr>
        <w:t>臺</w:t>
      </w:r>
      <w:proofErr w:type="gramEnd"/>
      <w:r>
        <w:rPr>
          <w:rFonts w:hint="eastAsia"/>
        </w:rPr>
        <w:t>工作之外國人，為方便所得扣繳作業之申報，其例外規定如下：對於無統一證號而有中華民國來源所得之非中華民國境內居住之個人，請依舊制稅籍編號填寫。稅籍編號共計十碼，按所得人護照上之資料，</w:t>
      </w:r>
      <w:proofErr w:type="gramStart"/>
      <w:r>
        <w:rPr>
          <w:rFonts w:hint="eastAsia"/>
        </w:rPr>
        <w:t>前八碼填上</w:t>
      </w:r>
      <w:proofErr w:type="gramEnd"/>
      <w:r>
        <w:rPr>
          <w:rFonts w:hint="eastAsia"/>
        </w:rPr>
        <w:t>西元出生年月日，後二碼填寫所得人英文姓名欄前兩</w:t>
      </w:r>
      <w:proofErr w:type="gramStart"/>
      <w:r>
        <w:rPr>
          <w:rFonts w:hint="eastAsia"/>
        </w:rPr>
        <w:t>個</w:t>
      </w:r>
      <w:proofErr w:type="gramEnd"/>
      <w:r>
        <w:rPr>
          <w:rFonts w:hint="eastAsia"/>
        </w:rPr>
        <w:t>字母。例如：</w:t>
      </w:r>
      <w:r>
        <w:rPr>
          <w:rFonts w:hint="eastAsia"/>
        </w:rPr>
        <w:t>ROBERT W. DAVISON</w:t>
      </w:r>
      <w:r>
        <w:rPr>
          <w:rFonts w:hint="eastAsia"/>
        </w:rPr>
        <w:t>出生日期</w:t>
      </w:r>
      <w:r>
        <w:rPr>
          <w:rFonts w:hint="eastAsia"/>
        </w:rPr>
        <w:t>JULY 12</w:t>
      </w:r>
      <w:proofErr w:type="gramStart"/>
      <w:r>
        <w:rPr>
          <w:rFonts w:hint="eastAsia"/>
        </w:rPr>
        <w:t>,1942</w:t>
      </w:r>
      <w:proofErr w:type="gramEnd"/>
      <w:r>
        <w:rPr>
          <w:rFonts w:hint="eastAsia"/>
        </w:rPr>
        <w:t>，稅籍編號則為「</w:t>
      </w:r>
      <w:r>
        <w:rPr>
          <w:rFonts w:hint="eastAsia"/>
        </w:rPr>
        <w:t>19420712RO</w:t>
      </w:r>
      <w:r>
        <w:rPr>
          <w:rFonts w:hint="eastAsia"/>
        </w:rPr>
        <w:t>」【以上摘自「外僑所得扣繳憑單填報說明」五、</w:t>
      </w:r>
      <w:r>
        <w:rPr>
          <w:rFonts w:hint="eastAsia"/>
        </w:rPr>
        <w:t>(</w:t>
      </w:r>
      <w:r>
        <w:rPr>
          <w:rFonts w:hint="eastAsia"/>
        </w:rPr>
        <w:t>三</w:t>
      </w:r>
      <w:r>
        <w:rPr>
          <w:rFonts w:hint="eastAsia"/>
        </w:rPr>
        <w:t>)</w:t>
      </w:r>
      <w:r>
        <w:rPr>
          <w:rFonts w:hint="eastAsia"/>
        </w:rPr>
        <w:t>】</w:t>
      </w:r>
    </w:p>
    <w:p w:rsidR="00D63EFC" w:rsidRDefault="00D63EFC" w:rsidP="00D63EFC">
      <w:pPr>
        <w:ind w:firstLine="240"/>
      </w:pPr>
      <w:r>
        <w:rPr>
          <w:rFonts w:hint="eastAsia"/>
        </w:rPr>
        <w:t>※非中華民國境內居住之個人：指同一年度內在</w:t>
      </w:r>
      <w:proofErr w:type="gramStart"/>
      <w:r>
        <w:rPr>
          <w:rFonts w:hint="eastAsia"/>
        </w:rPr>
        <w:t>臺</w:t>
      </w:r>
      <w:proofErr w:type="gramEnd"/>
      <w:r>
        <w:rPr>
          <w:rFonts w:hint="eastAsia"/>
        </w:rPr>
        <w:t>居住</w:t>
      </w:r>
      <w:proofErr w:type="gramStart"/>
      <w:r>
        <w:rPr>
          <w:rFonts w:hint="eastAsia"/>
        </w:rPr>
        <w:t>不滿一百八十</w:t>
      </w:r>
      <w:proofErr w:type="gramEnd"/>
      <w:r>
        <w:rPr>
          <w:rFonts w:hint="eastAsia"/>
        </w:rPr>
        <w:t>三日者。</w:t>
      </w:r>
    </w:p>
    <w:p w:rsidR="00D63EFC" w:rsidRDefault="00D63EFC" w:rsidP="00D63EFC">
      <w:pPr>
        <w:ind w:leftChars="100" w:left="960" w:hangingChars="300" w:hanging="720"/>
      </w:pPr>
      <w:r>
        <w:rPr>
          <w:rFonts w:hint="eastAsia"/>
        </w:rPr>
        <w:t>（五）為防範「統一證號」遭不法冒領情事，申請人如未入</w:t>
      </w:r>
      <w:proofErr w:type="gramStart"/>
      <w:r>
        <w:rPr>
          <w:rFonts w:hint="eastAsia"/>
        </w:rPr>
        <w:t>臺</w:t>
      </w:r>
      <w:proofErr w:type="gramEnd"/>
      <w:r>
        <w:rPr>
          <w:rFonts w:hint="eastAsia"/>
        </w:rPr>
        <w:t>，並以委託方式委託他人申請時，應</w:t>
      </w:r>
      <w:proofErr w:type="gramStart"/>
      <w:r>
        <w:rPr>
          <w:rFonts w:hint="eastAsia"/>
        </w:rPr>
        <w:t>檢具經我國</w:t>
      </w:r>
      <w:proofErr w:type="gramEnd"/>
      <w:r>
        <w:rPr>
          <w:rFonts w:hint="eastAsia"/>
        </w:rPr>
        <w:t>駐外館（處）公證本人簽名之申請目的授權書及身份證明文件等資料，以</w:t>
      </w:r>
      <w:proofErr w:type="gramStart"/>
      <w:r>
        <w:rPr>
          <w:rFonts w:hint="eastAsia"/>
        </w:rPr>
        <w:t>供本署審核</w:t>
      </w:r>
      <w:proofErr w:type="gramEnd"/>
      <w:r>
        <w:rPr>
          <w:rFonts w:hint="eastAsia"/>
        </w:rPr>
        <w:t>。</w:t>
      </w:r>
    </w:p>
    <w:p w:rsidR="00D63EFC" w:rsidRDefault="00D63EFC" w:rsidP="00D63EFC">
      <w:pPr>
        <w:ind w:leftChars="100" w:left="960" w:hangingChars="300" w:hanging="720"/>
      </w:pPr>
      <w:r>
        <w:rPr>
          <w:rFonts w:hint="eastAsia"/>
        </w:rPr>
        <w:t>（六）</w:t>
      </w:r>
      <w:proofErr w:type="gramStart"/>
      <w:r>
        <w:rPr>
          <w:rFonts w:hint="eastAsia"/>
        </w:rPr>
        <w:t>本署核發</w:t>
      </w:r>
      <w:proofErr w:type="gramEnd"/>
      <w:r>
        <w:rPr>
          <w:rFonts w:hint="eastAsia"/>
        </w:rPr>
        <w:t>之「中華民國統一證號</w:t>
      </w:r>
      <w:proofErr w:type="gramStart"/>
      <w:r>
        <w:rPr>
          <w:rFonts w:hint="eastAsia"/>
        </w:rPr>
        <w:t>基資表</w:t>
      </w:r>
      <w:proofErr w:type="gramEnd"/>
      <w:r>
        <w:rPr>
          <w:rFonts w:hint="eastAsia"/>
        </w:rPr>
        <w:t>」，僅供表示外來人口在</w:t>
      </w:r>
      <w:proofErr w:type="gramStart"/>
      <w:r>
        <w:rPr>
          <w:rFonts w:hint="eastAsia"/>
        </w:rPr>
        <w:t>臺</w:t>
      </w:r>
      <w:proofErr w:type="gramEnd"/>
      <w:r>
        <w:rPr>
          <w:rFonts w:hint="eastAsia"/>
        </w:rPr>
        <w:t>完成註冊號碼之憑據，並不具身分證明之效用，使用時仍需出示個人有效身分證明文件供相關單位核對確定身分。</w:t>
      </w:r>
    </w:p>
    <w:p w:rsidR="002E225B" w:rsidRDefault="00D63EFC" w:rsidP="00D63EFC">
      <w:pPr>
        <w:ind w:firstLine="240"/>
        <w:rPr>
          <w:rFonts w:hint="eastAsia"/>
        </w:rPr>
      </w:pPr>
      <w:r>
        <w:rPr>
          <w:rFonts w:hint="eastAsia"/>
        </w:rPr>
        <w:t>六、表格：中華民國統一證號申請表（如附件）。</w:t>
      </w:r>
    </w:p>
    <w:p w:rsidR="00DC654D" w:rsidRDefault="00DC654D" w:rsidP="00D63EFC">
      <w:pPr>
        <w:ind w:firstLine="240"/>
        <w:rPr>
          <w:rFonts w:hint="eastAsia"/>
        </w:rPr>
      </w:pPr>
    </w:p>
    <w:p w:rsidR="00DC654D" w:rsidRPr="00DC654D" w:rsidRDefault="00DC654D" w:rsidP="00D63EFC">
      <w:pPr>
        <w:ind w:firstLine="240"/>
      </w:pPr>
      <w:r>
        <w:rPr>
          <w:noProof/>
        </w:rPr>
        <w:lastRenderedPageBreak/>
        <w:drawing>
          <wp:inline distT="0" distB="0" distL="0" distR="0">
            <wp:extent cx="6030595" cy="8643624"/>
            <wp:effectExtent l="19050" t="0" r="825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030595" cy="8643624"/>
                    </a:xfrm>
                    <a:prstGeom prst="rect">
                      <a:avLst/>
                    </a:prstGeom>
                    <a:noFill/>
                    <a:ln w="9525">
                      <a:noFill/>
                      <a:miter lim="800000"/>
                      <a:headEnd/>
                      <a:tailEnd/>
                    </a:ln>
                  </pic:spPr>
                </pic:pic>
              </a:graphicData>
            </a:graphic>
          </wp:inline>
        </w:drawing>
      </w:r>
    </w:p>
    <w:sectPr w:rsidR="00DC654D" w:rsidRPr="00DC654D" w:rsidSect="00D63EFC">
      <w:headerReference w:type="even" r:id="rId7"/>
      <w:headerReference w:type="default" r:id="rId8"/>
      <w:footerReference w:type="even" r:id="rId9"/>
      <w:footerReference w:type="default" r:id="rId10"/>
      <w:headerReference w:type="first" r:id="rId11"/>
      <w:footerReference w:type="first" r:id="rId12"/>
      <w:pgSz w:w="11906" w:h="16838"/>
      <w:pgMar w:top="709" w:right="1133" w:bottom="1440" w:left="127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EF9" w:rsidRDefault="00DD1EF9" w:rsidP="00D63EFC">
      <w:pPr>
        <w:ind w:firstLine="240"/>
      </w:pPr>
      <w:r>
        <w:separator/>
      </w:r>
    </w:p>
  </w:endnote>
  <w:endnote w:type="continuationSeparator" w:id="0">
    <w:p w:rsidR="00DD1EF9" w:rsidRDefault="00DD1EF9" w:rsidP="00D63EFC">
      <w:pPr>
        <w:ind w:firstLine="2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EFC" w:rsidRDefault="00D63EFC" w:rsidP="00D63EFC">
    <w:pPr>
      <w:pStyle w:val="a5"/>
      <w:ind w:firstLine="2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56837"/>
      <w:docPartObj>
        <w:docPartGallery w:val="Page Numbers (Bottom of Page)"/>
        <w:docPartUnique/>
      </w:docPartObj>
    </w:sdtPr>
    <w:sdtContent>
      <w:p w:rsidR="00D63EFC" w:rsidRDefault="00AA6DEE" w:rsidP="00D63EFC">
        <w:pPr>
          <w:pStyle w:val="a5"/>
          <w:ind w:firstLine="200"/>
          <w:jc w:val="center"/>
        </w:pPr>
        <w:fldSimple w:instr=" PAGE   \* MERGEFORMAT ">
          <w:r w:rsidR="00DC654D" w:rsidRPr="00DC654D">
            <w:rPr>
              <w:noProof/>
              <w:lang w:val="zh-TW"/>
            </w:rPr>
            <w:t>2</w:t>
          </w:r>
        </w:fldSimple>
      </w:p>
    </w:sdtContent>
  </w:sdt>
  <w:p w:rsidR="00D63EFC" w:rsidRDefault="00D63EFC" w:rsidP="00D63EFC">
    <w:pPr>
      <w:pStyle w:val="a5"/>
      <w:ind w:firstLine="2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EFC" w:rsidRDefault="00D63EFC" w:rsidP="00D63EFC">
    <w:pPr>
      <w:pStyle w:val="a5"/>
      <w:ind w:firstLine="2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EF9" w:rsidRDefault="00DD1EF9" w:rsidP="00D63EFC">
      <w:pPr>
        <w:ind w:firstLine="240"/>
      </w:pPr>
      <w:r>
        <w:separator/>
      </w:r>
    </w:p>
  </w:footnote>
  <w:footnote w:type="continuationSeparator" w:id="0">
    <w:p w:rsidR="00DD1EF9" w:rsidRDefault="00DD1EF9" w:rsidP="00D63EFC">
      <w:pPr>
        <w:ind w:firstLine="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EFC" w:rsidRDefault="00D63EFC" w:rsidP="00D63EFC">
    <w:pPr>
      <w:pStyle w:val="a3"/>
      <w:ind w:firstLine="2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EFC" w:rsidRDefault="00D63EFC" w:rsidP="00D63EFC">
    <w:pPr>
      <w:pStyle w:val="a3"/>
      <w:ind w:firstLine="2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EFC" w:rsidRDefault="00D63EFC" w:rsidP="00D63EFC">
    <w:pPr>
      <w:pStyle w:val="a3"/>
      <w:ind w:firstLine="20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3EFC"/>
    <w:rsid w:val="00012DE5"/>
    <w:rsid w:val="00017774"/>
    <w:rsid w:val="00032321"/>
    <w:rsid w:val="0005597E"/>
    <w:rsid w:val="00062B06"/>
    <w:rsid w:val="00064F88"/>
    <w:rsid w:val="000B6785"/>
    <w:rsid w:val="00100EEA"/>
    <w:rsid w:val="00102AF2"/>
    <w:rsid w:val="00103E75"/>
    <w:rsid w:val="00126B27"/>
    <w:rsid w:val="00142794"/>
    <w:rsid w:val="00150D0D"/>
    <w:rsid w:val="001629D5"/>
    <w:rsid w:val="00165175"/>
    <w:rsid w:val="0017734B"/>
    <w:rsid w:val="001E0804"/>
    <w:rsid w:val="001E2442"/>
    <w:rsid w:val="001F780D"/>
    <w:rsid w:val="00224893"/>
    <w:rsid w:val="002301CD"/>
    <w:rsid w:val="00234A42"/>
    <w:rsid w:val="002367AB"/>
    <w:rsid w:val="002423AF"/>
    <w:rsid w:val="00251732"/>
    <w:rsid w:val="0025184D"/>
    <w:rsid w:val="002A2ADF"/>
    <w:rsid w:val="002A4ADA"/>
    <w:rsid w:val="002E225B"/>
    <w:rsid w:val="002F578B"/>
    <w:rsid w:val="003007CA"/>
    <w:rsid w:val="0031435C"/>
    <w:rsid w:val="00317195"/>
    <w:rsid w:val="00326942"/>
    <w:rsid w:val="00334591"/>
    <w:rsid w:val="003537DB"/>
    <w:rsid w:val="00383975"/>
    <w:rsid w:val="003A0C5E"/>
    <w:rsid w:val="003A7CDB"/>
    <w:rsid w:val="003C1F4B"/>
    <w:rsid w:val="003E3310"/>
    <w:rsid w:val="0042465A"/>
    <w:rsid w:val="004502F9"/>
    <w:rsid w:val="004569AA"/>
    <w:rsid w:val="00465C44"/>
    <w:rsid w:val="00473BC1"/>
    <w:rsid w:val="00483A23"/>
    <w:rsid w:val="004910AF"/>
    <w:rsid w:val="004A238B"/>
    <w:rsid w:val="004A3A38"/>
    <w:rsid w:val="004A3B0C"/>
    <w:rsid w:val="004A480A"/>
    <w:rsid w:val="004B204D"/>
    <w:rsid w:val="004B4B2E"/>
    <w:rsid w:val="004B5711"/>
    <w:rsid w:val="004C1ECD"/>
    <w:rsid w:val="004C4AB4"/>
    <w:rsid w:val="004C759E"/>
    <w:rsid w:val="004C7AAD"/>
    <w:rsid w:val="004D2A18"/>
    <w:rsid w:val="00505929"/>
    <w:rsid w:val="00512005"/>
    <w:rsid w:val="00514D6B"/>
    <w:rsid w:val="00522460"/>
    <w:rsid w:val="00524774"/>
    <w:rsid w:val="00532F7B"/>
    <w:rsid w:val="00554976"/>
    <w:rsid w:val="0057236C"/>
    <w:rsid w:val="00576DA8"/>
    <w:rsid w:val="00587861"/>
    <w:rsid w:val="005A72FA"/>
    <w:rsid w:val="005C3526"/>
    <w:rsid w:val="005D7A98"/>
    <w:rsid w:val="005E5426"/>
    <w:rsid w:val="005E6797"/>
    <w:rsid w:val="005F2BBE"/>
    <w:rsid w:val="005F2EA6"/>
    <w:rsid w:val="00607EFF"/>
    <w:rsid w:val="00621BD4"/>
    <w:rsid w:val="0063784C"/>
    <w:rsid w:val="00647908"/>
    <w:rsid w:val="00686802"/>
    <w:rsid w:val="006907AC"/>
    <w:rsid w:val="00691D8D"/>
    <w:rsid w:val="00694663"/>
    <w:rsid w:val="00695AD1"/>
    <w:rsid w:val="006B6BFC"/>
    <w:rsid w:val="006C7924"/>
    <w:rsid w:val="006E7832"/>
    <w:rsid w:val="007015BE"/>
    <w:rsid w:val="007028D4"/>
    <w:rsid w:val="00707099"/>
    <w:rsid w:val="0073373A"/>
    <w:rsid w:val="00735153"/>
    <w:rsid w:val="00735580"/>
    <w:rsid w:val="00760AEF"/>
    <w:rsid w:val="0076486E"/>
    <w:rsid w:val="0077476C"/>
    <w:rsid w:val="007822DD"/>
    <w:rsid w:val="00784B5D"/>
    <w:rsid w:val="00796404"/>
    <w:rsid w:val="007964D2"/>
    <w:rsid w:val="007B03C8"/>
    <w:rsid w:val="007B5648"/>
    <w:rsid w:val="007C12D3"/>
    <w:rsid w:val="007C4439"/>
    <w:rsid w:val="007C573C"/>
    <w:rsid w:val="007D4082"/>
    <w:rsid w:val="007E5D75"/>
    <w:rsid w:val="007E7CEC"/>
    <w:rsid w:val="008117CE"/>
    <w:rsid w:val="0081447F"/>
    <w:rsid w:val="0082028C"/>
    <w:rsid w:val="0082481C"/>
    <w:rsid w:val="00824AEC"/>
    <w:rsid w:val="00835C30"/>
    <w:rsid w:val="0084252A"/>
    <w:rsid w:val="00847C62"/>
    <w:rsid w:val="008805DA"/>
    <w:rsid w:val="00891769"/>
    <w:rsid w:val="008A1949"/>
    <w:rsid w:val="008A3EB6"/>
    <w:rsid w:val="008C7E33"/>
    <w:rsid w:val="008D1FCD"/>
    <w:rsid w:val="008D7A13"/>
    <w:rsid w:val="008E6E6F"/>
    <w:rsid w:val="008F3346"/>
    <w:rsid w:val="008F3AA9"/>
    <w:rsid w:val="008F541E"/>
    <w:rsid w:val="0092287E"/>
    <w:rsid w:val="009368A3"/>
    <w:rsid w:val="009643A4"/>
    <w:rsid w:val="00992765"/>
    <w:rsid w:val="00996929"/>
    <w:rsid w:val="00997105"/>
    <w:rsid w:val="009A27E6"/>
    <w:rsid w:val="009D3504"/>
    <w:rsid w:val="009D41CD"/>
    <w:rsid w:val="009D4903"/>
    <w:rsid w:val="00A33AF3"/>
    <w:rsid w:val="00A360F9"/>
    <w:rsid w:val="00A41D98"/>
    <w:rsid w:val="00A732A4"/>
    <w:rsid w:val="00A74779"/>
    <w:rsid w:val="00A82ACF"/>
    <w:rsid w:val="00A90523"/>
    <w:rsid w:val="00A9432F"/>
    <w:rsid w:val="00AA131B"/>
    <w:rsid w:val="00AA5AB6"/>
    <w:rsid w:val="00AA6DEE"/>
    <w:rsid w:val="00AB03DD"/>
    <w:rsid w:val="00AC5666"/>
    <w:rsid w:val="00AE57D4"/>
    <w:rsid w:val="00AF0643"/>
    <w:rsid w:val="00B17FB4"/>
    <w:rsid w:val="00B2165C"/>
    <w:rsid w:val="00B24310"/>
    <w:rsid w:val="00B247FE"/>
    <w:rsid w:val="00B310A8"/>
    <w:rsid w:val="00B355E9"/>
    <w:rsid w:val="00B51A02"/>
    <w:rsid w:val="00B56202"/>
    <w:rsid w:val="00B5730F"/>
    <w:rsid w:val="00B62D86"/>
    <w:rsid w:val="00B648D4"/>
    <w:rsid w:val="00B7573A"/>
    <w:rsid w:val="00B7591A"/>
    <w:rsid w:val="00BA5E97"/>
    <w:rsid w:val="00BA78E3"/>
    <w:rsid w:val="00BC7661"/>
    <w:rsid w:val="00BE1037"/>
    <w:rsid w:val="00BE6E50"/>
    <w:rsid w:val="00BF65B3"/>
    <w:rsid w:val="00C11380"/>
    <w:rsid w:val="00C26F3B"/>
    <w:rsid w:val="00C4021C"/>
    <w:rsid w:val="00C418A2"/>
    <w:rsid w:val="00C465AE"/>
    <w:rsid w:val="00C57DCD"/>
    <w:rsid w:val="00C61F0B"/>
    <w:rsid w:val="00C800C7"/>
    <w:rsid w:val="00C8234A"/>
    <w:rsid w:val="00C91272"/>
    <w:rsid w:val="00C9149C"/>
    <w:rsid w:val="00CA0655"/>
    <w:rsid w:val="00CC4347"/>
    <w:rsid w:val="00CE0EFB"/>
    <w:rsid w:val="00CE28DB"/>
    <w:rsid w:val="00D132EF"/>
    <w:rsid w:val="00D158CD"/>
    <w:rsid w:val="00D31815"/>
    <w:rsid w:val="00D32AEE"/>
    <w:rsid w:val="00D425F5"/>
    <w:rsid w:val="00D4653B"/>
    <w:rsid w:val="00D63EFC"/>
    <w:rsid w:val="00D81157"/>
    <w:rsid w:val="00DB3D34"/>
    <w:rsid w:val="00DB5FF9"/>
    <w:rsid w:val="00DC654D"/>
    <w:rsid w:val="00DD1EF9"/>
    <w:rsid w:val="00DD783B"/>
    <w:rsid w:val="00DF3B92"/>
    <w:rsid w:val="00E01D61"/>
    <w:rsid w:val="00E13DFD"/>
    <w:rsid w:val="00E14C01"/>
    <w:rsid w:val="00E1729E"/>
    <w:rsid w:val="00E37286"/>
    <w:rsid w:val="00E5381A"/>
    <w:rsid w:val="00E7199A"/>
    <w:rsid w:val="00E8630F"/>
    <w:rsid w:val="00EC6EF0"/>
    <w:rsid w:val="00ED65AD"/>
    <w:rsid w:val="00EE14BE"/>
    <w:rsid w:val="00EE1C72"/>
    <w:rsid w:val="00EF44EE"/>
    <w:rsid w:val="00F001E9"/>
    <w:rsid w:val="00F0304F"/>
    <w:rsid w:val="00F13BFD"/>
    <w:rsid w:val="00F14908"/>
    <w:rsid w:val="00F208B7"/>
    <w:rsid w:val="00F30A65"/>
    <w:rsid w:val="00F406D2"/>
    <w:rsid w:val="00F667F3"/>
    <w:rsid w:val="00F82E46"/>
    <w:rsid w:val="00F94AFB"/>
    <w:rsid w:val="00F96CDD"/>
    <w:rsid w:val="00F97134"/>
    <w:rsid w:val="00FB305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ind w:firstLineChars="100" w:firstLine="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25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3EFC"/>
    <w:pPr>
      <w:tabs>
        <w:tab w:val="center" w:pos="4153"/>
        <w:tab w:val="right" w:pos="8306"/>
      </w:tabs>
      <w:snapToGrid w:val="0"/>
    </w:pPr>
    <w:rPr>
      <w:sz w:val="20"/>
      <w:szCs w:val="20"/>
    </w:rPr>
  </w:style>
  <w:style w:type="character" w:customStyle="1" w:styleId="a4">
    <w:name w:val="頁首 字元"/>
    <w:basedOn w:val="a0"/>
    <w:link w:val="a3"/>
    <w:uiPriority w:val="99"/>
    <w:semiHidden/>
    <w:rsid w:val="00D63EFC"/>
    <w:rPr>
      <w:sz w:val="20"/>
      <w:szCs w:val="20"/>
    </w:rPr>
  </w:style>
  <w:style w:type="paragraph" w:styleId="a5">
    <w:name w:val="footer"/>
    <w:basedOn w:val="a"/>
    <w:link w:val="a6"/>
    <w:uiPriority w:val="99"/>
    <w:unhideWhenUsed/>
    <w:rsid w:val="00D63EFC"/>
    <w:pPr>
      <w:tabs>
        <w:tab w:val="center" w:pos="4153"/>
        <w:tab w:val="right" w:pos="8306"/>
      </w:tabs>
      <w:snapToGrid w:val="0"/>
    </w:pPr>
    <w:rPr>
      <w:sz w:val="20"/>
      <w:szCs w:val="20"/>
    </w:rPr>
  </w:style>
  <w:style w:type="character" w:customStyle="1" w:styleId="a6">
    <w:name w:val="頁尾 字元"/>
    <w:basedOn w:val="a0"/>
    <w:link w:val="a5"/>
    <w:uiPriority w:val="99"/>
    <w:rsid w:val="00D63EFC"/>
    <w:rPr>
      <w:sz w:val="20"/>
      <w:szCs w:val="20"/>
    </w:rPr>
  </w:style>
  <w:style w:type="paragraph" w:styleId="a7">
    <w:name w:val="Balloon Text"/>
    <w:basedOn w:val="a"/>
    <w:link w:val="a8"/>
    <w:uiPriority w:val="99"/>
    <w:semiHidden/>
    <w:unhideWhenUsed/>
    <w:rsid w:val="00D63EF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63EF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dc:creator>
  <cp:lastModifiedBy>shu</cp:lastModifiedBy>
  <cp:revision>3</cp:revision>
  <cp:lastPrinted>2015-09-17T06:20:00Z</cp:lastPrinted>
  <dcterms:created xsi:type="dcterms:W3CDTF">2015-09-17T06:12:00Z</dcterms:created>
  <dcterms:modified xsi:type="dcterms:W3CDTF">2015-09-17T06:23:00Z</dcterms:modified>
</cp:coreProperties>
</file>