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0EF" w:rsidRPr="003F1A48" w:rsidRDefault="006B30EF" w:rsidP="003F1A48">
      <w:pPr>
        <w:widowControl/>
        <w:suppressAutoHyphens w:val="0"/>
        <w:spacing w:beforeLines="50" w:before="180" w:afterLines="50" w:after="180"/>
        <w:jc w:val="center"/>
        <w:rPr>
          <w:rFonts w:ascii="標楷體" w:eastAsia="標楷體" w:hAnsi="標楷體" w:cs="華康標楷體(P)"/>
          <w:b/>
          <w:color w:val="000000" w:themeColor="text1"/>
          <w:sz w:val="28"/>
          <w:szCs w:val="28"/>
        </w:rPr>
      </w:pPr>
      <w:r w:rsidRPr="003F1A48">
        <w:rPr>
          <w:rFonts w:ascii="標楷體" w:eastAsia="標楷體" w:hAnsi="標楷體" w:cs="華康標楷體(P)" w:hint="eastAsia"/>
          <w:b/>
          <w:color w:val="000000" w:themeColor="text1"/>
          <w:sz w:val="28"/>
          <w:szCs w:val="28"/>
        </w:rPr>
        <w:t>法鼓文理學院學生申訴</w:t>
      </w:r>
      <w:r w:rsidR="00F00D86" w:rsidRPr="003F1A48">
        <w:rPr>
          <w:rFonts w:ascii="標楷體" w:eastAsia="標楷體" w:hAnsi="標楷體" w:cs="華康標楷體(P)" w:hint="eastAsia"/>
          <w:b/>
          <w:color w:val="000000" w:themeColor="text1"/>
          <w:sz w:val="28"/>
          <w:szCs w:val="28"/>
        </w:rPr>
        <w:t>評議</w:t>
      </w:r>
      <w:r w:rsidRPr="003F1A48">
        <w:rPr>
          <w:rFonts w:ascii="標楷體" w:eastAsia="標楷體" w:hAnsi="標楷體" w:cs="華康標楷體(P)" w:hint="eastAsia"/>
          <w:b/>
          <w:color w:val="000000" w:themeColor="text1"/>
          <w:sz w:val="28"/>
          <w:szCs w:val="28"/>
        </w:rPr>
        <w:t>處理辦法</w:t>
      </w:r>
    </w:p>
    <w:p w:rsidR="006B30EF" w:rsidRPr="003F1A48" w:rsidRDefault="006B30EF" w:rsidP="003F1A48">
      <w:pPr>
        <w:spacing w:line="240" w:lineRule="exact"/>
        <w:jc w:val="right"/>
        <w:rPr>
          <w:rFonts w:ascii="標楷體" w:eastAsia="標楷體" w:hAnsi="標楷體" w:cs="華康標楷體(P)"/>
          <w:color w:val="000000" w:themeColor="text1"/>
          <w:w w:val="90"/>
          <w:sz w:val="20"/>
          <w:szCs w:val="20"/>
        </w:rPr>
      </w:pPr>
      <w:r w:rsidRPr="003F1A48">
        <w:rPr>
          <w:rFonts w:ascii="標楷體" w:eastAsia="標楷體" w:hAnsi="標楷體" w:cs="華康標楷體(P)" w:hint="eastAsia"/>
          <w:color w:val="000000" w:themeColor="text1"/>
          <w:w w:val="90"/>
          <w:sz w:val="20"/>
          <w:szCs w:val="20"/>
        </w:rPr>
        <w:t>中華民國</w:t>
      </w:r>
      <w:r w:rsidR="0024604C" w:rsidRPr="003F1A48">
        <w:rPr>
          <w:rFonts w:ascii="標楷體" w:eastAsia="標楷體" w:hAnsi="標楷體" w:cs="華康標楷體(P)" w:hint="eastAsia"/>
          <w:color w:val="000000" w:themeColor="text1"/>
          <w:w w:val="90"/>
          <w:sz w:val="20"/>
          <w:szCs w:val="20"/>
        </w:rPr>
        <w:t>96</w:t>
      </w:r>
      <w:r w:rsidRPr="003F1A48">
        <w:rPr>
          <w:rFonts w:ascii="標楷體" w:eastAsia="標楷體" w:hAnsi="標楷體" w:cs="華康標楷體(P)" w:hint="eastAsia"/>
          <w:color w:val="000000" w:themeColor="text1"/>
          <w:w w:val="90"/>
          <w:sz w:val="20"/>
          <w:szCs w:val="20"/>
        </w:rPr>
        <w:t>年</w:t>
      </w:r>
      <w:r w:rsidR="0024604C" w:rsidRPr="003F1A48">
        <w:rPr>
          <w:rFonts w:ascii="標楷體" w:eastAsia="標楷體" w:hAnsi="標楷體" w:cs="華康標楷體(P)" w:hint="eastAsia"/>
          <w:color w:val="000000" w:themeColor="text1"/>
          <w:w w:val="90"/>
          <w:sz w:val="20"/>
          <w:szCs w:val="20"/>
        </w:rPr>
        <w:t>10</w:t>
      </w:r>
      <w:r w:rsidRPr="003F1A48">
        <w:rPr>
          <w:rFonts w:ascii="標楷體" w:eastAsia="標楷體" w:hAnsi="標楷體" w:cs="華康標楷體(P)" w:hint="eastAsia"/>
          <w:color w:val="000000" w:themeColor="text1"/>
          <w:w w:val="90"/>
          <w:sz w:val="20"/>
          <w:szCs w:val="20"/>
        </w:rPr>
        <w:t>月</w:t>
      </w:r>
      <w:r w:rsidR="0024604C" w:rsidRPr="003F1A48">
        <w:rPr>
          <w:rFonts w:ascii="標楷體" w:eastAsia="標楷體" w:hAnsi="標楷體" w:cs="華康標楷體(P)" w:hint="eastAsia"/>
          <w:color w:val="000000" w:themeColor="text1"/>
          <w:w w:val="90"/>
          <w:sz w:val="20"/>
          <w:szCs w:val="20"/>
        </w:rPr>
        <w:t>31</w:t>
      </w:r>
      <w:r w:rsidRPr="003F1A48">
        <w:rPr>
          <w:rFonts w:ascii="標楷體" w:eastAsia="標楷體" w:hAnsi="標楷體" w:cs="華康標楷體(P)" w:hint="eastAsia"/>
          <w:color w:val="000000" w:themeColor="text1"/>
          <w:w w:val="90"/>
          <w:sz w:val="20"/>
          <w:szCs w:val="20"/>
        </w:rPr>
        <w:t>日</w:t>
      </w:r>
      <w:r w:rsidR="0024604C" w:rsidRPr="003F1A48">
        <w:rPr>
          <w:rFonts w:ascii="標楷體" w:eastAsia="標楷體" w:hAnsi="標楷體" w:cs="華康標楷體(P)" w:hint="eastAsia"/>
          <w:color w:val="000000" w:themeColor="text1"/>
          <w:w w:val="90"/>
          <w:sz w:val="20"/>
          <w:szCs w:val="20"/>
        </w:rPr>
        <w:t>96</w:t>
      </w:r>
      <w:r w:rsidRPr="003F1A48">
        <w:rPr>
          <w:rFonts w:ascii="標楷體" w:eastAsia="標楷體" w:hAnsi="標楷體" w:cs="華康標楷體(P)" w:hint="eastAsia"/>
          <w:color w:val="000000" w:themeColor="text1"/>
          <w:w w:val="90"/>
          <w:sz w:val="20"/>
          <w:szCs w:val="20"/>
        </w:rPr>
        <w:t>學年度第</w:t>
      </w:r>
      <w:r w:rsidR="0024604C" w:rsidRPr="003F1A48">
        <w:rPr>
          <w:rFonts w:ascii="標楷體" w:eastAsia="標楷體" w:hAnsi="標楷體" w:cs="華康標楷體(P)" w:hint="eastAsia"/>
          <w:color w:val="000000" w:themeColor="text1"/>
          <w:w w:val="90"/>
          <w:sz w:val="20"/>
          <w:szCs w:val="20"/>
        </w:rPr>
        <w:t>1</w:t>
      </w:r>
      <w:r w:rsidRPr="003F1A48">
        <w:rPr>
          <w:rFonts w:ascii="標楷體" w:eastAsia="標楷體" w:hAnsi="標楷體" w:cs="華康標楷體(P)" w:hint="eastAsia"/>
          <w:color w:val="000000" w:themeColor="text1"/>
          <w:w w:val="90"/>
          <w:sz w:val="20"/>
          <w:szCs w:val="20"/>
        </w:rPr>
        <w:t>次校務會議通過</w:t>
      </w:r>
    </w:p>
    <w:p w:rsidR="006B30EF" w:rsidRPr="003F1A48" w:rsidRDefault="006B30EF" w:rsidP="003F1A48">
      <w:pPr>
        <w:spacing w:line="240" w:lineRule="exact"/>
        <w:jc w:val="right"/>
        <w:rPr>
          <w:rFonts w:ascii="標楷體" w:eastAsia="標楷體" w:hAnsi="標楷體" w:cs="華康標楷體(P)"/>
          <w:color w:val="000000" w:themeColor="text1"/>
          <w:w w:val="90"/>
          <w:sz w:val="20"/>
          <w:szCs w:val="20"/>
        </w:rPr>
      </w:pPr>
      <w:r w:rsidRPr="003F1A48">
        <w:rPr>
          <w:rFonts w:ascii="標楷體" w:eastAsia="標楷體" w:hAnsi="標楷體" w:cs="華康標楷體(P)" w:hint="eastAsia"/>
          <w:color w:val="000000" w:themeColor="text1"/>
          <w:w w:val="90"/>
          <w:sz w:val="20"/>
          <w:szCs w:val="20"/>
        </w:rPr>
        <w:t>中華民國</w:t>
      </w:r>
      <w:r w:rsidR="0024604C" w:rsidRPr="003F1A48">
        <w:rPr>
          <w:rFonts w:ascii="標楷體" w:eastAsia="標楷體" w:hAnsi="標楷體" w:cs="華康標楷體(P)" w:hint="eastAsia"/>
          <w:color w:val="000000" w:themeColor="text1"/>
          <w:w w:val="90"/>
          <w:sz w:val="20"/>
          <w:szCs w:val="20"/>
        </w:rPr>
        <w:t>96</w:t>
      </w:r>
      <w:r w:rsidRPr="003F1A48">
        <w:rPr>
          <w:rFonts w:ascii="標楷體" w:eastAsia="標楷體" w:hAnsi="標楷體" w:cs="華康標楷體(P)" w:hint="eastAsia"/>
          <w:color w:val="000000" w:themeColor="text1"/>
          <w:w w:val="90"/>
          <w:sz w:val="20"/>
          <w:szCs w:val="20"/>
        </w:rPr>
        <w:t>年</w:t>
      </w:r>
      <w:r w:rsidR="0024604C" w:rsidRPr="003F1A48">
        <w:rPr>
          <w:rFonts w:ascii="標楷體" w:eastAsia="標楷體" w:hAnsi="標楷體" w:cs="華康標楷體(P)" w:hint="eastAsia"/>
          <w:color w:val="000000" w:themeColor="text1"/>
          <w:w w:val="90"/>
          <w:sz w:val="20"/>
          <w:szCs w:val="20"/>
        </w:rPr>
        <w:t>11</w:t>
      </w:r>
      <w:r w:rsidRPr="003F1A48">
        <w:rPr>
          <w:rFonts w:ascii="標楷體" w:eastAsia="標楷體" w:hAnsi="標楷體" w:cs="華康標楷體(P)" w:hint="eastAsia"/>
          <w:color w:val="000000" w:themeColor="text1"/>
          <w:w w:val="90"/>
          <w:sz w:val="20"/>
          <w:szCs w:val="20"/>
        </w:rPr>
        <w:t>月</w:t>
      </w:r>
      <w:r w:rsidR="0024604C" w:rsidRPr="003F1A48">
        <w:rPr>
          <w:rFonts w:ascii="標楷體" w:eastAsia="標楷體" w:hAnsi="標楷體" w:cs="華康標楷體(P)" w:hint="eastAsia"/>
          <w:color w:val="000000" w:themeColor="text1"/>
          <w:w w:val="90"/>
          <w:sz w:val="20"/>
          <w:szCs w:val="20"/>
        </w:rPr>
        <w:t>14</w:t>
      </w:r>
      <w:r w:rsidRPr="003F1A48">
        <w:rPr>
          <w:rFonts w:ascii="標楷體" w:eastAsia="標楷體" w:hAnsi="標楷體" w:cs="華康標楷體(P)" w:hint="eastAsia"/>
          <w:color w:val="000000" w:themeColor="text1"/>
          <w:w w:val="90"/>
          <w:sz w:val="20"/>
          <w:szCs w:val="20"/>
        </w:rPr>
        <w:t>日教育部</w:t>
      </w:r>
      <w:r w:rsidR="004769F6" w:rsidRPr="003F1A48">
        <w:rPr>
          <w:rFonts w:ascii="標楷體" w:eastAsia="標楷體" w:hAnsi="標楷體" w:cs="華康標楷體(P)" w:hint="eastAsia"/>
          <w:color w:val="000000" w:themeColor="text1"/>
          <w:w w:val="90"/>
          <w:sz w:val="20"/>
          <w:szCs w:val="20"/>
        </w:rPr>
        <w:t>臺</w:t>
      </w:r>
      <w:r w:rsidRPr="003F1A48">
        <w:rPr>
          <w:rFonts w:ascii="標楷體" w:eastAsia="標楷體" w:hAnsi="標楷體" w:cs="華康標楷體(P)" w:hint="eastAsia"/>
          <w:color w:val="000000" w:themeColor="text1"/>
          <w:w w:val="90"/>
          <w:sz w:val="20"/>
          <w:szCs w:val="20"/>
        </w:rPr>
        <w:t>訓(二)字第</w:t>
      </w:r>
      <w:r w:rsidR="0024604C" w:rsidRPr="003F1A48">
        <w:rPr>
          <w:rFonts w:ascii="標楷體" w:eastAsia="標楷體" w:hAnsi="標楷體" w:cs="華康標楷體(P)" w:hint="eastAsia"/>
          <w:color w:val="000000" w:themeColor="text1"/>
          <w:w w:val="90"/>
          <w:sz w:val="20"/>
          <w:szCs w:val="20"/>
        </w:rPr>
        <w:t>0960174094</w:t>
      </w:r>
      <w:r w:rsidRPr="003F1A48">
        <w:rPr>
          <w:rFonts w:ascii="標楷體" w:eastAsia="標楷體" w:hAnsi="標楷體" w:cs="華康標楷體(P)" w:hint="eastAsia"/>
          <w:color w:val="000000" w:themeColor="text1"/>
          <w:w w:val="90"/>
          <w:sz w:val="20"/>
          <w:szCs w:val="20"/>
        </w:rPr>
        <w:t>號函核定</w:t>
      </w:r>
    </w:p>
    <w:p w:rsidR="006B30EF" w:rsidRPr="003F1A48" w:rsidRDefault="006B30EF" w:rsidP="003F1A48">
      <w:pPr>
        <w:spacing w:line="240" w:lineRule="exact"/>
        <w:jc w:val="right"/>
        <w:rPr>
          <w:rFonts w:ascii="標楷體" w:eastAsia="標楷體" w:hAnsi="標楷體" w:cs="華康標楷體(P)"/>
          <w:color w:val="000000" w:themeColor="text1"/>
          <w:w w:val="90"/>
          <w:sz w:val="20"/>
          <w:szCs w:val="20"/>
        </w:rPr>
      </w:pPr>
      <w:r w:rsidRPr="003F1A48">
        <w:rPr>
          <w:rFonts w:ascii="標楷體" w:eastAsia="標楷體" w:hAnsi="標楷體" w:cs="華康標楷體(P)" w:hint="eastAsia"/>
          <w:color w:val="000000" w:themeColor="text1"/>
          <w:w w:val="90"/>
          <w:sz w:val="20"/>
          <w:szCs w:val="20"/>
        </w:rPr>
        <w:t>中華民國</w:t>
      </w:r>
      <w:r w:rsidR="0024604C" w:rsidRPr="003F1A48">
        <w:rPr>
          <w:rFonts w:ascii="標楷體" w:eastAsia="標楷體" w:hAnsi="標楷體" w:cs="華康標楷體(P)" w:hint="eastAsia"/>
          <w:color w:val="000000" w:themeColor="text1"/>
          <w:w w:val="90"/>
          <w:sz w:val="20"/>
          <w:szCs w:val="20"/>
        </w:rPr>
        <w:t>97</w:t>
      </w:r>
      <w:r w:rsidRPr="003F1A48">
        <w:rPr>
          <w:rFonts w:ascii="標楷體" w:eastAsia="標楷體" w:hAnsi="標楷體" w:cs="華康標楷體(P)" w:hint="eastAsia"/>
          <w:color w:val="000000" w:themeColor="text1"/>
          <w:w w:val="90"/>
          <w:sz w:val="20"/>
          <w:szCs w:val="20"/>
        </w:rPr>
        <w:t>年</w:t>
      </w:r>
      <w:r w:rsidR="0024604C" w:rsidRPr="003F1A48">
        <w:rPr>
          <w:rFonts w:ascii="標楷體" w:eastAsia="標楷體" w:hAnsi="標楷體" w:cs="華康標楷體(P)" w:hint="eastAsia"/>
          <w:color w:val="000000" w:themeColor="text1"/>
          <w:w w:val="90"/>
          <w:sz w:val="20"/>
          <w:szCs w:val="20"/>
        </w:rPr>
        <w:t>8</w:t>
      </w:r>
      <w:r w:rsidRPr="003F1A48">
        <w:rPr>
          <w:rFonts w:ascii="標楷體" w:eastAsia="標楷體" w:hAnsi="標楷體" w:cs="華康標楷體(P)" w:hint="eastAsia"/>
          <w:color w:val="000000" w:themeColor="text1"/>
          <w:w w:val="90"/>
          <w:sz w:val="20"/>
          <w:szCs w:val="20"/>
        </w:rPr>
        <w:t>月</w:t>
      </w:r>
      <w:r w:rsidR="0024604C" w:rsidRPr="003F1A48">
        <w:rPr>
          <w:rFonts w:ascii="標楷體" w:eastAsia="標楷體" w:hAnsi="標楷體" w:cs="華康標楷體(P)" w:hint="eastAsia"/>
          <w:color w:val="000000" w:themeColor="text1"/>
          <w:w w:val="90"/>
          <w:sz w:val="20"/>
          <w:szCs w:val="20"/>
        </w:rPr>
        <w:t>13</w:t>
      </w:r>
      <w:r w:rsidRPr="003F1A48">
        <w:rPr>
          <w:rFonts w:ascii="標楷體" w:eastAsia="標楷體" w:hAnsi="標楷體" w:cs="華康標楷體(P)" w:hint="eastAsia"/>
          <w:color w:val="000000" w:themeColor="text1"/>
          <w:w w:val="90"/>
          <w:sz w:val="20"/>
          <w:szCs w:val="20"/>
        </w:rPr>
        <w:t>日</w:t>
      </w:r>
      <w:r w:rsidR="0024604C" w:rsidRPr="003F1A48">
        <w:rPr>
          <w:rFonts w:ascii="標楷體" w:eastAsia="標楷體" w:hAnsi="標楷體" w:cs="華康標楷體(P)" w:hint="eastAsia"/>
          <w:color w:val="000000" w:themeColor="text1"/>
          <w:w w:val="90"/>
          <w:sz w:val="20"/>
          <w:szCs w:val="20"/>
        </w:rPr>
        <w:t>97</w:t>
      </w:r>
      <w:r w:rsidRPr="003F1A48">
        <w:rPr>
          <w:rFonts w:ascii="標楷體" w:eastAsia="標楷體" w:hAnsi="標楷體" w:cs="華康標楷體(P)" w:hint="eastAsia"/>
          <w:color w:val="000000" w:themeColor="text1"/>
          <w:w w:val="90"/>
          <w:sz w:val="20"/>
          <w:szCs w:val="20"/>
        </w:rPr>
        <w:t>學年度臨時校務會議修訂</w:t>
      </w:r>
    </w:p>
    <w:p w:rsidR="006B30EF" w:rsidRPr="003F1A48" w:rsidRDefault="006B30EF" w:rsidP="003F1A48">
      <w:pPr>
        <w:spacing w:line="240" w:lineRule="exact"/>
        <w:jc w:val="right"/>
        <w:rPr>
          <w:rFonts w:ascii="標楷體" w:eastAsia="標楷體" w:hAnsi="標楷體" w:cs="華康標楷體(P)"/>
          <w:color w:val="000000" w:themeColor="text1"/>
          <w:w w:val="90"/>
          <w:sz w:val="20"/>
          <w:szCs w:val="20"/>
        </w:rPr>
      </w:pPr>
      <w:r w:rsidRPr="003F1A48">
        <w:rPr>
          <w:rFonts w:ascii="標楷體" w:eastAsia="標楷體" w:hAnsi="標楷體" w:cs="華康標楷體(P)" w:hint="eastAsia"/>
          <w:color w:val="000000" w:themeColor="text1"/>
          <w:w w:val="90"/>
          <w:sz w:val="20"/>
          <w:szCs w:val="20"/>
        </w:rPr>
        <w:t>中華民國</w:t>
      </w:r>
      <w:r w:rsidR="0024604C" w:rsidRPr="003F1A48">
        <w:rPr>
          <w:rFonts w:ascii="標楷體" w:eastAsia="標楷體" w:hAnsi="標楷體" w:cs="華康標楷體(P)" w:hint="eastAsia"/>
          <w:color w:val="000000" w:themeColor="text1"/>
          <w:w w:val="90"/>
          <w:sz w:val="20"/>
          <w:szCs w:val="20"/>
        </w:rPr>
        <w:t>97</w:t>
      </w:r>
      <w:r w:rsidRPr="003F1A48">
        <w:rPr>
          <w:rFonts w:ascii="標楷體" w:eastAsia="標楷體" w:hAnsi="標楷體" w:cs="華康標楷體(P)" w:hint="eastAsia"/>
          <w:color w:val="000000" w:themeColor="text1"/>
          <w:w w:val="90"/>
          <w:sz w:val="20"/>
          <w:szCs w:val="20"/>
        </w:rPr>
        <w:t>年</w:t>
      </w:r>
      <w:r w:rsidR="0024604C" w:rsidRPr="003F1A48">
        <w:rPr>
          <w:rFonts w:ascii="標楷體" w:eastAsia="標楷體" w:hAnsi="標楷體" w:cs="華康標楷體(P)" w:hint="eastAsia"/>
          <w:color w:val="000000" w:themeColor="text1"/>
          <w:w w:val="90"/>
          <w:sz w:val="20"/>
          <w:szCs w:val="20"/>
        </w:rPr>
        <w:t>8</w:t>
      </w:r>
      <w:r w:rsidRPr="003F1A48">
        <w:rPr>
          <w:rFonts w:ascii="標楷體" w:eastAsia="標楷體" w:hAnsi="標楷體" w:cs="華康標楷體(P)" w:hint="eastAsia"/>
          <w:color w:val="000000" w:themeColor="text1"/>
          <w:w w:val="90"/>
          <w:sz w:val="20"/>
          <w:szCs w:val="20"/>
        </w:rPr>
        <w:t>月</w:t>
      </w:r>
      <w:r w:rsidR="0024604C" w:rsidRPr="003F1A48">
        <w:rPr>
          <w:rFonts w:ascii="標楷體" w:eastAsia="標楷體" w:hAnsi="標楷體" w:cs="華康標楷體(P)" w:hint="eastAsia"/>
          <w:color w:val="000000" w:themeColor="text1"/>
          <w:w w:val="90"/>
          <w:sz w:val="20"/>
          <w:szCs w:val="20"/>
        </w:rPr>
        <w:t>28</w:t>
      </w:r>
      <w:r w:rsidRPr="003F1A48">
        <w:rPr>
          <w:rFonts w:ascii="標楷體" w:eastAsia="標楷體" w:hAnsi="標楷體" w:cs="華康標楷體(P)" w:hint="eastAsia"/>
          <w:color w:val="000000" w:themeColor="text1"/>
          <w:w w:val="90"/>
          <w:sz w:val="20"/>
          <w:szCs w:val="20"/>
        </w:rPr>
        <w:t>日教育部台高(二)字第</w:t>
      </w:r>
      <w:r w:rsidR="0024604C" w:rsidRPr="003F1A48">
        <w:rPr>
          <w:rFonts w:ascii="標楷體" w:eastAsia="標楷體" w:hAnsi="標楷體" w:cs="華康標楷體(P)" w:hint="eastAsia"/>
          <w:color w:val="000000" w:themeColor="text1"/>
          <w:w w:val="90"/>
          <w:sz w:val="20"/>
          <w:szCs w:val="20"/>
        </w:rPr>
        <w:t>0970169349</w:t>
      </w:r>
      <w:r w:rsidRPr="003F1A48">
        <w:rPr>
          <w:rFonts w:ascii="標楷體" w:eastAsia="標楷體" w:hAnsi="標楷體" w:cs="華康標楷體(P)" w:hint="eastAsia"/>
          <w:color w:val="000000" w:themeColor="text1"/>
          <w:w w:val="90"/>
          <w:sz w:val="20"/>
          <w:szCs w:val="20"/>
        </w:rPr>
        <w:t>號函核定</w:t>
      </w:r>
    </w:p>
    <w:p w:rsidR="006B30EF" w:rsidRPr="003F1A48" w:rsidRDefault="006B30EF" w:rsidP="003F1A48">
      <w:pPr>
        <w:spacing w:line="240" w:lineRule="exact"/>
        <w:jc w:val="right"/>
        <w:rPr>
          <w:rFonts w:ascii="標楷體" w:eastAsia="標楷體" w:hAnsi="標楷體" w:cs="華康標楷體(P)"/>
          <w:color w:val="000000" w:themeColor="text1"/>
          <w:w w:val="90"/>
          <w:sz w:val="20"/>
          <w:szCs w:val="20"/>
        </w:rPr>
      </w:pPr>
      <w:r w:rsidRPr="003F1A48">
        <w:rPr>
          <w:rFonts w:ascii="標楷體" w:eastAsia="標楷體" w:hAnsi="標楷體" w:cs="華康標楷體(P)" w:hint="eastAsia"/>
          <w:color w:val="000000" w:themeColor="text1"/>
          <w:w w:val="90"/>
          <w:sz w:val="20"/>
          <w:szCs w:val="20"/>
        </w:rPr>
        <w:t>中華民國</w:t>
      </w:r>
      <w:r w:rsidR="0024604C" w:rsidRPr="003F1A48">
        <w:rPr>
          <w:rFonts w:ascii="標楷體" w:eastAsia="標楷體" w:hAnsi="標楷體" w:cs="華康標楷體(P)" w:hint="eastAsia"/>
          <w:color w:val="000000" w:themeColor="text1"/>
          <w:w w:val="90"/>
          <w:sz w:val="20"/>
          <w:szCs w:val="20"/>
        </w:rPr>
        <w:t>97</w:t>
      </w:r>
      <w:r w:rsidRPr="003F1A48">
        <w:rPr>
          <w:rFonts w:ascii="標楷體" w:eastAsia="標楷體" w:hAnsi="標楷體" w:cs="華康標楷體(P)" w:hint="eastAsia"/>
          <w:color w:val="000000" w:themeColor="text1"/>
          <w:w w:val="90"/>
          <w:sz w:val="20"/>
          <w:szCs w:val="20"/>
        </w:rPr>
        <w:t>年</w:t>
      </w:r>
      <w:r w:rsidR="0024604C" w:rsidRPr="003F1A48">
        <w:rPr>
          <w:rFonts w:ascii="標楷體" w:eastAsia="標楷體" w:hAnsi="標楷體" w:cs="華康標楷體(P)" w:hint="eastAsia"/>
          <w:color w:val="000000" w:themeColor="text1"/>
          <w:w w:val="90"/>
          <w:sz w:val="20"/>
          <w:szCs w:val="20"/>
        </w:rPr>
        <w:t>10</w:t>
      </w:r>
      <w:r w:rsidRPr="003F1A48">
        <w:rPr>
          <w:rFonts w:ascii="標楷體" w:eastAsia="標楷體" w:hAnsi="標楷體" w:cs="華康標楷體(P)" w:hint="eastAsia"/>
          <w:color w:val="000000" w:themeColor="text1"/>
          <w:w w:val="90"/>
          <w:sz w:val="20"/>
          <w:szCs w:val="20"/>
        </w:rPr>
        <w:t>月</w:t>
      </w:r>
      <w:r w:rsidR="0024604C" w:rsidRPr="003F1A48">
        <w:rPr>
          <w:rFonts w:ascii="標楷體" w:eastAsia="標楷體" w:hAnsi="標楷體" w:cs="華康標楷體(P)" w:hint="eastAsia"/>
          <w:color w:val="000000" w:themeColor="text1"/>
          <w:w w:val="90"/>
          <w:sz w:val="20"/>
          <w:szCs w:val="20"/>
        </w:rPr>
        <w:t>29</w:t>
      </w:r>
      <w:r w:rsidRPr="003F1A48">
        <w:rPr>
          <w:rFonts w:ascii="標楷體" w:eastAsia="標楷體" w:hAnsi="標楷體" w:cs="華康標楷體(P)" w:hint="eastAsia"/>
          <w:color w:val="000000" w:themeColor="text1"/>
          <w:w w:val="90"/>
          <w:sz w:val="20"/>
          <w:szCs w:val="20"/>
        </w:rPr>
        <w:t>日</w:t>
      </w:r>
      <w:r w:rsidR="0024604C" w:rsidRPr="003F1A48">
        <w:rPr>
          <w:rFonts w:ascii="標楷體" w:eastAsia="標楷體" w:hAnsi="標楷體" w:cs="華康標楷體(P)" w:hint="eastAsia"/>
          <w:color w:val="000000" w:themeColor="text1"/>
          <w:w w:val="90"/>
          <w:sz w:val="20"/>
          <w:szCs w:val="20"/>
        </w:rPr>
        <w:t>97</w:t>
      </w:r>
      <w:r w:rsidRPr="003F1A48">
        <w:rPr>
          <w:rFonts w:ascii="標楷體" w:eastAsia="標楷體" w:hAnsi="標楷體" w:cs="華康標楷體(P)" w:hint="eastAsia"/>
          <w:color w:val="000000" w:themeColor="text1"/>
          <w:w w:val="90"/>
          <w:sz w:val="20"/>
          <w:szCs w:val="20"/>
        </w:rPr>
        <w:t>學年度第</w:t>
      </w:r>
      <w:r w:rsidR="0024604C" w:rsidRPr="003F1A48">
        <w:rPr>
          <w:rFonts w:ascii="標楷體" w:eastAsia="標楷體" w:hAnsi="標楷體" w:cs="華康標楷體(P)" w:hint="eastAsia"/>
          <w:color w:val="000000" w:themeColor="text1"/>
          <w:w w:val="90"/>
          <w:sz w:val="20"/>
          <w:szCs w:val="20"/>
        </w:rPr>
        <w:t>1</w:t>
      </w:r>
      <w:r w:rsidRPr="003F1A48">
        <w:rPr>
          <w:rFonts w:ascii="標楷體" w:eastAsia="標楷體" w:hAnsi="標楷體" w:cs="華康標楷體(P)" w:hint="eastAsia"/>
          <w:color w:val="000000" w:themeColor="text1"/>
          <w:w w:val="90"/>
          <w:sz w:val="20"/>
          <w:szCs w:val="20"/>
        </w:rPr>
        <w:t>次校務會議修訂</w:t>
      </w:r>
    </w:p>
    <w:p w:rsidR="006B30EF" w:rsidRPr="003F1A48" w:rsidRDefault="006B30EF" w:rsidP="003F1A48">
      <w:pPr>
        <w:spacing w:line="240" w:lineRule="exact"/>
        <w:jc w:val="right"/>
        <w:rPr>
          <w:rFonts w:ascii="標楷體" w:eastAsia="標楷體" w:hAnsi="標楷體" w:cs="華康標楷體(P)"/>
          <w:color w:val="000000" w:themeColor="text1"/>
          <w:w w:val="90"/>
          <w:sz w:val="20"/>
          <w:szCs w:val="20"/>
        </w:rPr>
      </w:pPr>
      <w:r w:rsidRPr="003F1A48">
        <w:rPr>
          <w:rFonts w:ascii="標楷體" w:eastAsia="標楷體" w:hAnsi="標楷體" w:cs="華康標楷體(P)" w:hint="eastAsia"/>
          <w:color w:val="000000" w:themeColor="text1"/>
          <w:w w:val="90"/>
          <w:sz w:val="20"/>
          <w:szCs w:val="20"/>
        </w:rPr>
        <w:t>中華民國</w:t>
      </w:r>
      <w:r w:rsidR="00E86B2A" w:rsidRPr="003F1A48">
        <w:rPr>
          <w:rFonts w:ascii="標楷體" w:eastAsia="標楷體" w:hAnsi="標楷體" w:cs="華康標楷體(P)" w:hint="eastAsia"/>
          <w:color w:val="000000" w:themeColor="text1"/>
          <w:w w:val="90"/>
          <w:sz w:val="20"/>
          <w:szCs w:val="20"/>
        </w:rPr>
        <w:t>98</w:t>
      </w:r>
      <w:r w:rsidRPr="003F1A48">
        <w:rPr>
          <w:rFonts w:ascii="標楷體" w:eastAsia="標楷體" w:hAnsi="標楷體" w:cs="華康標楷體(P)" w:hint="eastAsia"/>
          <w:color w:val="000000" w:themeColor="text1"/>
          <w:w w:val="90"/>
          <w:sz w:val="20"/>
          <w:szCs w:val="20"/>
        </w:rPr>
        <w:t>年</w:t>
      </w:r>
      <w:r w:rsidR="00E86B2A" w:rsidRPr="003F1A48">
        <w:rPr>
          <w:rFonts w:ascii="標楷體" w:eastAsia="標楷體" w:hAnsi="標楷體" w:cs="華康標楷體(P)" w:hint="eastAsia"/>
          <w:color w:val="000000" w:themeColor="text1"/>
          <w:w w:val="90"/>
          <w:sz w:val="20"/>
          <w:szCs w:val="20"/>
        </w:rPr>
        <w:t>1</w:t>
      </w:r>
      <w:r w:rsidRPr="003F1A48">
        <w:rPr>
          <w:rFonts w:ascii="標楷體" w:eastAsia="標楷體" w:hAnsi="標楷體" w:cs="華康標楷體(P)" w:hint="eastAsia"/>
          <w:color w:val="000000" w:themeColor="text1"/>
          <w:w w:val="90"/>
          <w:sz w:val="20"/>
          <w:szCs w:val="20"/>
        </w:rPr>
        <w:t>月</w:t>
      </w:r>
      <w:r w:rsidR="00E86B2A" w:rsidRPr="003F1A48">
        <w:rPr>
          <w:rFonts w:ascii="標楷體" w:eastAsia="標楷體" w:hAnsi="標楷體" w:cs="華康標楷體(P)" w:hint="eastAsia"/>
          <w:color w:val="000000" w:themeColor="text1"/>
          <w:w w:val="90"/>
          <w:sz w:val="20"/>
          <w:szCs w:val="20"/>
        </w:rPr>
        <w:t>7</w:t>
      </w:r>
      <w:r w:rsidRPr="003F1A48">
        <w:rPr>
          <w:rFonts w:ascii="標楷體" w:eastAsia="標楷體" w:hAnsi="標楷體" w:cs="華康標楷體(P)" w:hint="eastAsia"/>
          <w:color w:val="000000" w:themeColor="text1"/>
          <w:w w:val="90"/>
          <w:sz w:val="20"/>
          <w:szCs w:val="20"/>
        </w:rPr>
        <w:t>日教育部</w:t>
      </w:r>
      <w:r w:rsidR="004769F6" w:rsidRPr="003F1A48">
        <w:rPr>
          <w:rFonts w:ascii="標楷體" w:eastAsia="標楷體" w:hAnsi="標楷體" w:cs="華康標楷體(P)" w:hint="eastAsia"/>
          <w:color w:val="000000" w:themeColor="text1"/>
          <w:w w:val="90"/>
          <w:sz w:val="20"/>
          <w:szCs w:val="20"/>
        </w:rPr>
        <w:t>臺</w:t>
      </w:r>
      <w:r w:rsidRPr="003F1A48">
        <w:rPr>
          <w:rFonts w:ascii="標楷體" w:eastAsia="標楷體" w:hAnsi="標楷體" w:cs="華康標楷體(P)" w:hint="eastAsia"/>
          <w:color w:val="000000" w:themeColor="text1"/>
          <w:w w:val="90"/>
          <w:sz w:val="20"/>
          <w:szCs w:val="20"/>
        </w:rPr>
        <w:t>訓(二)字第</w:t>
      </w:r>
      <w:r w:rsidR="00E86B2A" w:rsidRPr="003F1A48">
        <w:rPr>
          <w:rFonts w:ascii="標楷體" w:eastAsia="標楷體" w:hAnsi="標楷體" w:cs="華康標楷體(P)" w:hint="eastAsia"/>
          <w:color w:val="000000" w:themeColor="text1"/>
          <w:w w:val="90"/>
          <w:sz w:val="20"/>
          <w:szCs w:val="20"/>
        </w:rPr>
        <w:t>0970265820</w:t>
      </w:r>
      <w:r w:rsidRPr="003F1A48">
        <w:rPr>
          <w:rFonts w:ascii="標楷體" w:eastAsia="標楷體" w:hAnsi="標楷體" w:cs="華康標楷體(P)" w:hint="eastAsia"/>
          <w:color w:val="000000" w:themeColor="text1"/>
          <w:w w:val="90"/>
          <w:sz w:val="20"/>
          <w:szCs w:val="20"/>
        </w:rPr>
        <w:t>號函核定</w:t>
      </w:r>
    </w:p>
    <w:p w:rsidR="006B30EF" w:rsidRPr="003F1A48" w:rsidRDefault="006B30EF" w:rsidP="003F1A48">
      <w:pPr>
        <w:spacing w:line="240" w:lineRule="exact"/>
        <w:jc w:val="right"/>
        <w:rPr>
          <w:rFonts w:ascii="標楷體" w:eastAsia="標楷體" w:hAnsi="標楷體" w:cs="華康標楷體(P)"/>
          <w:color w:val="000000" w:themeColor="text1"/>
          <w:w w:val="90"/>
          <w:sz w:val="20"/>
          <w:szCs w:val="20"/>
        </w:rPr>
      </w:pPr>
      <w:r w:rsidRPr="003F1A48">
        <w:rPr>
          <w:rFonts w:ascii="標楷體" w:eastAsia="標楷體" w:hAnsi="標楷體" w:cs="華康標楷體(P)" w:hint="eastAsia"/>
          <w:color w:val="000000" w:themeColor="text1"/>
          <w:w w:val="90"/>
          <w:sz w:val="20"/>
          <w:szCs w:val="20"/>
        </w:rPr>
        <w:t>中華民國103 年</w:t>
      </w:r>
      <w:r w:rsidR="00E86B2A" w:rsidRPr="003F1A48">
        <w:rPr>
          <w:rFonts w:ascii="標楷體" w:eastAsia="標楷體" w:hAnsi="標楷體" w:cs="華康標楷體(P)" w:hint="eastAsia"/>
          <w:color w:val="000000" w:themeColor="text1"/>
          <w:w w:val="90"/>
          <w:sz w:val="20"/>
          <w:szCs w:val="20"/>
        </w:rPr>
        <w:t>9</w:t>
      </w:r>
      <w:r w:rsidRPr="003F1A48">
        <w:rPr>
          <w:rFonts w:ascii="標楷體" w:eastAsia="標楷體" w:hAnsi="標楷體" w:cs="華康標楷體(P)" w:hint="eastAsia"/>
          <w:color w:val="000000" w:themeColor="text1"/>
          <w:w w:val="90"/>
          <w:sz w:val="20"/>
          <w:szCs w:val="20"/>
        </w:rPr>
        <w:t>月</w:t>
      </w:r>
      <w:r w:rsidR="00E86B2A" w:rsidRPr="003F1A48">
        <w:rPr>
          <w:rFonts w:ascii="標楷體" w:eastAsia="標楷體" w:hAnsi="標楷體" w:cs="華康標楷體(P)" w:hint="eastAsia"/>
          <w:color w:val="000000" w:themeColor="text1"/>
          <w:w w:val="90"/>
          <w:sz w:val="20"/>
          <w:szCs w:val="20"/>
        </w:rPr>
        <w:t>24</w:t>
      </w:r>
      <w:r w:rsidRPr="003F1A48">
        <w:rPr>
          <w:rFonts w:ascii="標楷體" w:eastAsia="標楷體" w:hAnsi="標楷體" w:cs="華康標楷體(P)" w:hint="eastAsia"/>
          <w:color w:val="000000" w:themeColor="text1"/>
          <w:w w:val="90"/>
          <w:sz w:val="20"/>
          <w:szCs w:val="20"/>
        </w:rPr>
        <w:t>日</w:t>
      </w:r>
      <w:r w:rsidR="00E86B2A" w:rsidRPr="003F1A48">
        <w:rPr>
          <w:rFonts w:ascii="標楷體" w:eastAsia="標楷體" w:hAnsi="標楷體" w:cs="華康標楷體(P)" w:hint="eastAsia"/>
          <w:color w:val="000000" w:themeColor="text1"/>
          <w:w w:val="90"/>
          <w:sz w:val="20"/>
          <w:szCs w:val="20"/>
        </w:rPr>
        <w:t>103</w:t>
      </w:r>
      <w:r w:rsidRPr="003F1A48">
        <w:rPr>
          <w:rFonts w:ascii="標楷體" w:eastAsia="標楷體" w:hAnsi="標楷體" w:cs="華康標楷體(P)" w:hint="eastAsia"/>
          <w:color w:val="000000" w:themeColor="text1"/>
          <w:w w:val="90"/>
          <w:sz w:val="20"/>
          <w:szCs w:val="20"/>
        </w:rPr>
        <w:t>學年度第</w:t>
      </w:r>
      <w:r w:rsidR="00E86B2A" w:rsidRPr="003F1A48">
        <w:rPr>
          <w:rFonts w:ascii="標楷體" w:eastAsia="標楷體" w:hAnsi="標楷體" w:cs="華康標楷體(P)" w:hint="eastAsia"/>
          <w:color w:val="000000" w:themeColor="text1"/>
          <w:w w:val="90"/>
          <w:sz w:val="20"/>
          <w:szCs w:val="20"/>
        </w:rPr>
        <w:t>1</w:t>
      </w:r>
      <w:r w:rsidRPr="003F1A48">
        <w:rPr>
          <w:rFonts w:ascii="標楷體" w:eastAsia="標楷體" w:hAnsi="標楷體" w:cs="華康標楷體(P)" w:hint="eastAsia"/>
          <w:color w:val="000000" w:themeColor="text1"/>
          <w:w w:val="90"/>
          <w:sz w:val="20"/>
          <w:szCs w:val="20"/>
        </w:rPr>
        <w:t>次校務會議修訂</w:t>
      </w:r>
    </w:p>
    <w:p w:rsidR="006B30EF" w:rsidRPr="003F1A48" w:rsidRDefault="006B30EF" w:rsidP="003F1A48">
      <w:pPr>
        <w:spacing w:line="240" w:lineRule="exact"/>
        <w:jc w:val="right"/>
        <w:rPr>
          <w:rFonts w:ascii="標楷體" w:eastAsia="標楷體" w:hAnsi="標楷體" w:cs="華康標楷體(P)"/>
          <w:color w:val="000000" w:themeColor="text1"/>
          <w:w w:val="90"/>
          <w:sz w:val="20"/>
          <w:szCs w:val="20"/>
        </w:rPr>
      </w:pPr>
      <w:r w:rsidRPr="003F1A48">
        <w:rPr>
          <w:rFonts w:ascii="標楷體" w:eastAsia="標楷體" w:hAnsi="標楷體" w:cs="華康標楷體(P)" w:hint="eastAsia"/>
          <w:color w:val="000000" w:themeColor="text1"/>
          <w:w w:val="90"/>
          <w:sz w:val="20"/>
          <w:szCs w:val="20"/>
        </w:rPr>
        <w:t>中華民國</w:t>
      </w:r>
      <w:r w:rsidR="00E86B2A" w:rsidRPr="003F1A48">
        <w:rPr>
          <w:rFonts w:ascii="標楷體" w:eastAsia="標楷體" w:hAnsi="標楷體" w:cs="華康標楷體(P)" w:hint="eastAsia"/>
          <w:color w:val="000000" w:themeColor="text1"/>
          <w:w w:val="90"/>
          <w:sz w:val="20"/>
          <w:szCs w:val="20"/>
        </w:rPr>
        <w:t>105</w:t>
      </w:r>
      <w:r w:rsidRPr="003F1A48">
        <w:rPr>
          <w:rFonts w:ascii="標楷體" w:eastAsia="標楷體" w:hAnsi="標楷體" w:cs="華康標楷體(P)" w:hint="eastAsia"/>
          <w:color w:val="000000" w:themeColor="text1"/>
          <w:w w:val="90"/>
          <w:sz w:val="20"/>
          <w:szCs w:val="20"/>
        </w:rPr>
        <w:t>年</w:t>
      </w:r>
      <w:r w:rsidR="00E86B2A" w:rsidRPr="003F1A48">
        <w:rPr>
          <w:rFonts w:ascii="標楷體" w:eastAsia="標楷體" w:hAnsi="標楷體" w:cs="華康標楷體(P)" w:hint="eastAsia"/>
          <w:color w:val="000000" w:themeColor="text1"/>
          <w:w w:val="90"/>
          <w:sz w:val="20"/>
          <w:szCs w:val="20"/>
        </w:rPr>
        <w:t>1</w:t>
      </w:r>
      <w:r w:rsidRPr="003F1A48">
        <w:rPr>
          <w:rFonts w:ascii="標楷體" w:eastAsia="標楷體" w:hAnsi="標楷體" w:cs="華康標楷體(P)" w:hint="eastAsia"/>
          <w:color w:val="000000" w:themeColor="text1"/>
          <w:w w:val="90"/>
          <w:sz w:val="20"/>
          <w:szCs w:val="20"/>
        </w:rPr>
        <w:t>月</w:t>
      </w:r>
      <w:r w:rsidR="00E86B2A" w:rsidRPr="003F1A48">
        <w:rPr>
          <w:rFonts w:ascii="標楷體" w:eastAsia="標楷體" w:hAnsi="標楷體" w:cs="華康標楷體(P)" w:hint="eastAsia"/>
          <w:color w:val="000000" w:themeColor="text1"/>
          <w:w w:val="90"/>
          <w:sz w:val="20"/>
          <w:szCs w:val="20"/>
        </w:rPr>
        <w:t>4</w:t>
      </w:r>
      <w:r w:rsidRPr="003F1A48">
        <w:rPr>
          <w:rFonts w:ascii="標楷體" w:eastAsia="標楷體" w:hAnsi="標楷體" w:cs="華康標楷體(P)" w:hint="eastAsia"/>
          <w:color w:val="000000" w:themeColor="text1"/>
          <w:w w:val="90"/>
          <w:sz w:val="20"/>
          <w:szCs w:val="20"/>
        </w:rPr>
        <w:t>日臺教學(二)字第</w:t>
      </w:r>
      <w:r w:rsidR="00E86B2A" w:rsidRPr="003F1A48">
        <w:rPr>
          <w:rFonts w:ascii="標楷體" w:eastAsia="標楷體" w:hAnsi="標楷體" w:cs="華康標楷體(P)" w:hint="eastAsia"/>
          <w:color w:val="000000" w:themeColor="text1"/>
          <w:w w:val="90"/>
          <w:sz w:val="20"/>
          <w:szCs w:val="20"/>
        </w:rPr>
        <w:t>1040185123</w:t>
      </w:r>
      <w:r w:rsidRPr="003F1A48">
        <w:rPr>
          <w:rFonts w:ascii="標楷體" w:eastAsia="標楷體" w:hAnsi="標楷體" w:cs="華康標楷體(P)" w:hint="eastAsia"/>
          <w:color w:val="000000" w:themeColor="text1"/>
          <w:w w:val="90"/>
          <w:sz w:val="20"/>
          <w:szCs w:val="20"/>
        </w:rPr>
        <w:t>號函核定</w:t>
      </w:r>
    </w:p>
    <w:p w:rsidR="006B30EF" w:rsidRPr="003F1A48" w:rsidRDefault="006B30EF" w:rsidP="003F1A48">
      <w:pPr>
        <w:snapToGrid w:val="0"/>
        <w:spacing w:line="240" w:lineRule="exact"/>
        <w:jc w:val="right"/>
        <w:rPr>
          <w:rFonts w:ascii="標楷體" w:eastAsia="標楷體" w:hAnsi="標楷體" w:cs="華康標楷體(P)"/>
          <w:color w:val="000000" w:themeColor="text1"/>
          <w:w w:val="90"/>
          <w:sz w:val="20"/>
          <w:szCs w:val="20"/>
        </w:rPr>
      </w:pPr>
      <w:r w:rsidRPr="003F1A48">
        <w:rPr>
          <w:rFonts w:ascii="標楷體" w:eastAsia="標楷體" w:hAnsi="標楷體" w:cs="華康標楷體(P)" w:hint="eastAsia"/>
          <w:color w:val="000000" w:themeColor="text1"/>
          <w:w w:val="90"/>
          <w:sz w:val="20"/>
          <w:szCs w:val="20"/>
        </w:rPr>
        <w:t>中華民國1</w:t>
      </w:r>
      <w:r w:rsidR="00E86B2A" w:rsidRPr="003F1A48">
        <w:rPr>
          <w:rFonts w:ascii="標楷體" w:eastAsia="標楷體" w:hAnsi="標楷體" w:cs="華康標楷體(P)" w:hint="eastAsia"/>
          <w:color w:val="000000" w:themeColor="text1"/>
          <w:w w:val="90"/>
          <w:sz w:val="20"/>
          <w:szCs w:val="20"/>
        </w:rPr>
        <w:t>07</w:t>
      </w:r>
      <w:r w:rsidRPr="003F1A48">
        <w:rPr>
          <w:rFonts w:ascii="標楷體" w:eastAsia="標楷體" w:hAnsi="標楷體" w:cs="華康標楷體(P)" w:hint="eastAsia"/>
          <w:color w:val="000000" w:themeColor="text1"/>
          <w:w w:val="90"/>
          <w:sz w:val="20"/>
          <w:szCs w:val="20"/>
        </w:rPr>
        <w:t>年10月</w:t>
      </w:r>
      <w:r w:rsidR="00E86B2A" w:rsidRPr="003F1A48">
        <w:rPr>
          <w:rFonts w:ascii="標楷體" w:eastAsia="標楷體" w:hAnsi="標楷體" w:cs="華康標楷體(P)" w:hint="eastAsia"/>
          <w:color w:val="000000" w:themeColor="text1"/>
          <w:w w:val="90"/>
          <w:sz w:val="20"/>
          <w:szCs w:val="20"/>
        </w:rPr>
        <w:t>24</w:t>
      </w:r>
      <w:r w:rsidRPr="003F1A48">
        <w:rPr>
          <w:rFonts w:ascii="標楷體" w:eastAsia="標楷體" w:hAnsi="標楷體" w:cs="華康標楷體(P)" w:hint="eastAsia"/>
          <w:color w:val="000000" w:themeColor="text1"/>
          <w:w w:val="90"/>
          <w:sz w:val="20"/>
          <w:szCs w:val="20"/>
        </w:rPr>
        <w:t>日</w:t>
      </w:r>
      <w:r w:rsidR="00E86B2A" w:rsidRPr="003F1A48">
        <w:rPr>
          <w:rFonts w:ascii="標楷體" w:eastAsia="標楷體" w:hAnsi="標楷體" w:cs="華康標楷體(P)" w:hint="eastAsia"/>
          <w:color w:val="000000" w:themeColor="text1"/>
          <w:w w:val="90"/>
          <w:sz w:val="20"/>
          <w:szCs w:val="20"/>
        </w:rPr>
        <w:t>107</w:t>
      </w:r>
      <w:r w:rsidRPr="003F1A48">
        <w:rPr>
          <w:rFonts w:ascii="標楷體" w:eastAsia="標楷體" w:hAnsi="標楷體" w:cs="華康標楷體(P)" w:hint="eastAsia"/>
          <w:color w:val="000000" w:themeColor="text1"/>
          <w:w w:val="90"/>
          <w:sz w:val="20"/>
          <w:szCs w:val="20"/>
        </w:rPr>
        <w:t>學年度第</w:t>
      </w:r>
      <w:r w:rsidR="00E86B2A" w:rsidRPr="003F1A48">
        <w:rPr>
          <w:rFonts w:ascii="標楷體" w:eastAsia="標楷體" w:hAnsi="標楷體" w:cs="華康標楷體(P)" w:hint="eastAsia"/>
          <w:color w:val="000000" w:themeColor="text1"/>
          <w:w w:val="90"/>
          <w:sz w:val="20"/>
          <w:szCs w:val="20"/>
        </w:rPr>
        <w:t>1</w:t>
      </w:r>
      <w:r w:rsidRPr="003F1A48">
        <w:rPr>
          <w:rFonts w:ascii="標楷體" w:eastAsia="標楷體" w:hAnsi="標楷體" w:cs="華康標楷體(P)" w:hint="eastAsia"/>
          <w:color w:val="000000" w:themeColor="text1"/>
          <w:w w:val="90"/>
          <w:sz w:val="20"/>
          <w:szCs w:val="20"/>
        </w:rPr>
        <w:t>次校務會議修訂</w:t>
      </w:r>
    </w:p>
    <w:p w:rsidR="0061540A" w:rsidRPr="003F1A48" w:rsidRDefault="0061540A" w:rsidP="003F1A48">
      <w:pPr>
        <w:snapToGrid w:val="0"/>
        <w:spacing w:line="240" w:lineRule="exact"/>
        <w:jc w:val="right"/>
        <w:rPr>
          <w:rFonts w:ascii="標楷體" w:eastAsia="標楷體" w:hAnsi="標楷體" w:cs="華康標楷體(P)"/>
          <w:color w:val="000000" w:themeColor="text1"/>
          <w:w w:val="90"/>
          <w:sz w:val="20"/>
          <w:szCs w:val="20"/>
        </w:rPr>
      </w:pPr>
      <w:r w:rsidRPr="003F1A48">
        <w:rPr>
          <w:rFonts w:ascii="標楷體" w:eastAsia="標楷體" w:hAnsi="標楷體" w:cs="華康標楷體(P)" w:hint="eastAsia"/>
          <w:color w:val="000000" w:themeColor="text1"/>
          <w:w w:val="90"/>
          <w:sz w:val="20"/>
          <w:szCs w:val="20"/>
        </w:rPr>
        <w:t>中華民國</w:t>
      </w:r>
      <w:r w:rsidR="00852447" w:rsidRPr="003F1A48">
        <w:rPr>
          <w:rFonts w:ascii="標楷體" w:eastAsia="標楷體" w:hAnsi="標楷體" w:cs="華康標楷體(P)" w:hint="eastAsia"/>
          <w:color w:val="000000" w:themeColor="text1"/>
          <w:w w:val="90"/>
          <w:sz w:val="20"/>
          <w:szCs w:val="20"/>
        </w:rPr>
        <w:t>108</w:t>
      </w:r>
      <w:r w:rsidRPr="003F1A48">
        <w:rPr>
          <w:rFonts w:ascii="標楷體" w:eastAsia="標楷體" w:hAnsi="標楷體" w:cs="華康標楷體(P)" w:hint="eastAsia"/>
          <w:color w:val="000000" w:themeColor="text1"/>
          <w:w w:val="90"/>
          <w:sz w:val="20"/>
          <w:szCs w:val="20"/>
        </w:rPr>
        <w:t>年4月17日</w:t>
      </w:r>
      <w:r w:rsidR="00E86B2A" w:rsidRPr="003F1A48">
        <w:rPr>
          <w:rFonts w:ascii="標楷體" w:eastAsia="標楷體" w:hAnsi="標楷體" w:cs="華康標楷體(P)" w:hint="eastAsia"/>
          <w:color w:val="000000" w:themeColor="text1"/>
          <w:w w:val="90"/>
          <w:sz w:val="20"/>
          <w:szCs w:val="20"/>
        </w:rPr>
        <w:t>107</w:t>
      </w:r>
      <w:r w:rsidRPr="003F1A48">
        <w:rPr>
          <w:rFonts w:ascii="標楷體" w:eastAsia="標楷體" w:hAnsi="標楷體" w:cs="華康標楷體(P)" w:hint="eastAsia"/>
          <w:color w:val="000000" w:themeColor="text1"/>
          <w:w w:val="90"/>
          <w:sz w:val="20"/>
          <w:szCs w:val="20"/>
        </w:rPr>
        <w:t>學年度第3次校務會議</w:t>
      </w:r>
      <w:r w:rsidR="001A55D2" w:rsidRPr="003F1A48">
        <w:rPr>
          <w:rFonts w:ascii="標楷體" w:eastAsia="標楷體" w:hAnsi="標楷體" w:cs="華康標楷體(P)" w:hint="eastAsia"/>
          <w:color w:val="000000" w:themeColor="text1"/>
          <w:w w:val="90"/>
          <w:sz w:val="20"/>
          <w:szCs w:val="20"/>
        </w:rPr>
        <w:t>修訂</w:t>
      </w:r>
    </w:p>
    <w:p w:rsidR="000B770E" w:rsidRPr="003F1A48" w:rsidRDefault="000B770E" w:rsidP="003F1A48">
      <w:pPr>
        <w:snapToGrid w:val="0"/>
        <w:spacing w:line="240" w:lineRule="exact"/>
        <w:jc w:val="right"/>
        <w:rPr>
          <w:rFonts w:ascii="標楷體" w:eastAsia="標楷體" w:hAnsi="標楷體" w:cs="華康標楷體(P)"/>
          <w:color w:val="000000" w:themeColor="text1"/>
          <w:w w:val="90"/>
          <w:sz w:val="20"/>
          <w:szCs w:val="20"/>
        </w:rPr>
      </w:pPr>
      <w:r w:rsidRPr="003F1A48">
        <w:rPr>
          <w:rFonts w:ascii="標楷體" w:eastAsia="標楷體" w:hAnsi="標楷體" w:cs="華康標楷體(P)" w:hint="eastAsia"/>
          <w:color w:val="000000" w:themeColor="text1"/>
          <w:w w:val="90"/>
          <w:sz w:val="20"/>
          <w:szCs w:val="20"/>
        </w:rPr>
        <w:t>中華民國</w:t>
      </w:r>
      <w:r w:rsidR="00852447" w:rsidRPr="003F1A48">
        <w:rPr>
          <w:rFonts w:ascii="標楷體" w:eastAsia="標楷體" w:hAnsi="標楷體" w:cs="華康標楷體(P)" w:hint="eastAsia"/>
          <w:color w:val="000000" w:themeColor="text1"/>
          <w:w w:val="90"/>
          <w:sz w:val="20"/>
          <w:szCs w:val="20"/>
        </w:rPr>
        <w:t>108</w:t>
      </w:r>
      <w:r w:rsidRPr="003F1A48">
        <w:rPr>
          <w:rFonts w:ascii="標楷體" w:eastAsia="標楷體" w:hAnsi="標楷體" w:cs="華康標楷體(P)" w:hint="eastAsia"/>
          <w:color w:val="000000" w:themeColor="text1"/>
          <w:w w:val="90"/>
          <w:sz w:val="20"/>
          <w:szCs w:val="20"/>
        </w:rPr>
        <w:t>年6月19日</w:t>
      </w:r>
      <w:r w:rsidR="00E86B2A" w:rsidRPr="003F1A48">
        <w:rPr>
          <w:rFonts w:ascii="標楷體" w:eastAsia="標楷體" w:hAnsi="標楷體" w:cs="華康標楷體(P)" w:hint="eastAsia"/>
          <w:color w:val="000000" w:themeColor="text1"/>
          <w:w w:val="90"/>
          <w:sz w:val="20"/>
          <w:szCs w:val="20"/>
        </w:rPr>
        <w:t>107</w:t>
      </w:r>
      <w:r w:rsidRPr="003F1A48">
        <w:rPr>
          <w:rFonts w:ascii="標楷體" w:eastAsia="標楷體" w:hAnsi="標楷體" w:cs="華康標楷體(P)" w:hint="eastAsia"/>
          <w:color w:val="000000" w:themeColor="text1"/>
          <w:w w:val="90"/>
          <w:sz w:val="20"/>
          <w:szCs w:val="20"/>
        </w:rPr>
        <w:t>學年度第4次校務會議</w:t>
      </w:r>
      <w:r w:rsidR="007513AB" w:rsidRPr="003F1A48">
        <w:rPr>
          <w:rFonts w:ascii="標楷體" w:eastAsia="標楷體" w:hAnsi="標楷體" w:cs="華康標楷體(P)" w:hint="eastAsia"/>
          <w:color w:val="000000" w:themeColor="text1"/>
          <w:w w:val="90"/>
          <w:sz w:val="20"/>
          <w:szCs w:val="20"/>
        </w:rPr>
        <w:t>修訂</w:t>
      </w:r>
    </w:p>
    <w:p w:rsidR="00790992" w:rsidRPr="003F1A48" w:rsidRDefault="00790992" w:rsidP="003F1A48">
      <w:pPr>
        <w:snapToGrid w:val="0"/>
        <w:spacing w:line="240" w:lineRule="exact"/>
        <w:jc w:val="right"/>
        <w:rPr>
          <w:rFonts w:ascii="標楷體" w:eastAsia="標楷體" w:hAnsi="標楷體" w:cs="華康標楷體(P)"/>
          <w:color w:val="000000" w:themeColor="text1"/>
          <w:w w:val="90"/>
          <w:sz w:val="20"/>
          <w:szCs w:val="20"/>
        </w:rPr>
      </w:pPr>
      <w:r w:rsidRPr="003F1A48">
        <w:rPr>
          <w:rFonts w:ascii="標楷體" w:eastAsia="標楷體" w:hAnsi="標楷體" w:cs="華康標楷體(P)" w:hint="eastAsia"/>
          <w:color w:val="000000" w:themeColor="text1"/>
          <w:w w:val="90"/>
          <w:sz w:val="20"/>
          <w:szCs w:val="20"/>
        </w:rPr>
        <w:t>中華民國108年10月23日108學年度第2次校務會議修訂</w:t>
      </w:r>
    </w:p>
    <w:p w:rsidR="00BD74D4" w:rsidRPr="003F1A48" w:rsidRDefault="00BD74D4" w:rsidP="003F1A48">
      <w:pPr>
        <w:snapToGrid w:val="0"/>
        <w:spacing w:line="240" w:lineRule="exact"/>
        <w:jc w:val="right"/>
        <w:rPr>
          <w:rFonts w:ascii="標楷體" w:eastAsia="標楷體" w:hAnsi="標楷體" w:cs="華康標楷體(P)"/>
          <w:color w:val="000000" w:themeColor="text1"/>
          <w:w w:val="90"/>
          <w:sz w:val="20"/>
          <w:szCs w:val="20"/>
        </w:rPr>
      </w:pPr>
      <w:r w:rsidRPr="003F1A48">
        <w:rPr>
          <w:rFonts w:ascii="標楷體" w:eastAsia="標楷體" w:hAnsi="標楷體" w:cs="華康標楷體(P)" w:hint="eastAsia"/>
          <w:color w:val="000000" w:themeColor="text1"/>
          <w:w w:val="90"/>
          <w:sz w:val="20"/>
          <w:szCs w:val="20"/>
        </w:rPr>
        <w:t>中華民國</w:t>
      </w:r>
      <w:r w:rsidR="00A907A7" w:rsidRPr="003F1A48">
        <w:rPr>
          <w:rFonts w:ascii="標楷體" w:eastAsia="標楷體" w:hAnsi="標楷體" w:cs="華康標楷體(P)" w:hint="eastAsia"/>
          <w:color w:val="000000" w:themeColor="text1"/>
          <w:w w:val="90"/>
          <w:sz w:val="20"/>
          <w:szCs w:val="20"/>
        </w:rPr>
        <w:t>108</w:t>
      </w:r>
      <w:r w:rsidRPr="003F1A48">
        <w:rPr>
          <w:rFonts w:ascii="標楷體" w:eastAsia="標楷體" w:hAnsi="標楷體" w:cs="華康標楷體(P)" w:hint="eastAsia"/>
          <w:color w:val="000000" w:themeColor="text1"/>
          <w:w w:val="90"/>
          <w:sz w:val="20"/>
          <w:szCs w:val="20"/>
        </w:rPr>
        <w:t>年</w:t>
      </w:r>
      <w:r w:rsidR="00A907A7" w:rsidRPr="003F1A48">
        <w:rPr>
          <w:rFonts w:ascii="標楷體" w:eastAsia="標楷體" w:hAnsi="標楷體" w:cs="華康標楷體(P)" w:hint="eastAsia"/>
          <w:color w:val="000000" w:themeColor="text1"/>
          <w:w w:val="90"/>
          <w:sz w:val="20"/>
          <w:szCs w:val="20"/>
        </w:rPr>
        <w:t>12</w:t>
      </w:r>
      <w:r w:rsidRPr="003F1A48">
        <w:rPr>
          <w:rFonts w:ascii="標楷體" w:eastAsia="標楷體" w:hAnsi="標楷體" w:cs="華康標楷體(P)" w:hint="eastAsia"/>
          <w:color w:val="000000" w:themeColor="text1"/>
          <w:w w:val="90"/>
          <w:sz w:val="20"/>
          <w:szCs w:val="20"/>
        </w:rPr>
        <w:t>月</w:t>
      </w:r>
      <w:r w:rsidR="00A907A7" w:rsidRPr="003F1A48">
        <w:rPr>
          <w:rFonts w:ascii="標楷體" w:eastAsia="標楷體" w:hAnsi="標楷體" w:cs="華康標楷體(P)" w:hint="eastAsia"/>
          <w:color w:val="000000" w:themeColor="text1"/>
          <w:w w:val="90"/>
          <w:sz w:val="20"/>
          <w:szCs w:val="20"/>
        </w:rPr>
        <w:t>18</w:t>
      </w:r>
      <w:r w:rsidRPr="003F1A48">
        <w:rPr>
          <w:rFonts w:ascii="標楷體" w:eastAsia="標楷體" w:hAnsi="標楷體" w:cs="華康標楷體(P)" w:hint="eastAsia"/>
          <w:color w:val="000000" w:themeColor="text1"/>
          <w:w w:val="90"/>
          <w:sz w:val="20"/>
          <w:szCs w:val="20"/>
        </w:rPr>
        <w:t>日108學年度第</w:t>
      </w:r>
      <w:r w:rsidR="00A907A7" w:rsidRPr="003F1A48">
        <w:rPr>
          <w:rFonts w:ascii="標楷體" w:eastAsia="標楷體" w:hAnsi="標楷體" w:cs="華康標楷體(P)" w:hint="eastAsia"/>
          <w:color w:val="000000" w:themeColor="text1"/>
          <w:w w:val="90"/>
          <w:sz w:val="20"/>
          <w:szCs w:val="20"/>
        </w:rPr>
        <w:t>3</w:t>
      </w:r>
      <w:r w:rsidRPr="003F1A48">
        <w:rPr>
          <w:rFonts w:ascii="標楷體" w:eastAsia="標楷體" w:hAnsi="標楷體" w:cs="華康標楷體(P)" w:hint="eastAsia"/>
          <w:color w:val="000000" w:themeColor="text1"/>
          <w:w w:val="90"/>
          <w:sz w:val="20"/>
          <w:szCs w:val="20"/>
        </w:rPr>
        <w:t>次校務會議</w:t>
      </w:r>
      <w:r w:rsidR="00C365D7" w:rsidRPr="003F1A48">
        <w:rPr>
          <w:rFonts w:ascii="標楷體" w:eastAsia="標楷體" w:hAnsi="標楷體" w:cs="華康標楷體(P)" w:hint="eastAsia"/>
          <w:color w:val="000000" w:themeColor="text1"/>
          <w:w w:val="90"/>
          <w:sz w:val="20"/>
          <w:szCs w:val="20"/>
        </w:rPr>
        <w:t>修訂</w:t>
      </w:r>
    </w:p>
    <w:p w:rsidR="00C365D7" w:rsidRPr="003F1A48" w:rsidRDefault="00C365D7" w:rsidP="003F1A48">
      <w:pPr>
        <w:snapToGrid w:val="0"/>
        <w:spacing w:line="240" w:lineRule="exact"/>
        <w:jc w:val="right"/>
        <w:rPr>
          <w:rFonts w:ascii="標楷體" w:eastAsia="標楷體" w:hAnsi="標楷體" w:cs="華康標楷體(P)"/>
          <w:color w:val="000000" w:themeColor="text1"/>
          <w:w w:val="90"/>
          <w:sz w:val="20"/>
          <w:szCs w:val="20"/>
        </w:rPr>
      </w:pPr>
      <w:r w:rsidRPr="003F1A48">
        <w:rPr>
          <w:rFonts w:ascii="標楷體" w:eastAsia="標楷體" w:hAnsi="標楷體" w:cs="華康標楷體(P)" w:hint="eastAsia"/>
          <w:color w:val="000000" w:themeColor="text1"/>
          <w:w w:val="90"/>
          <w:sz w:val="20"/>
          <w:szCs w:val="20"/>
        </w:rPr>
        <w:t>中華民國109年6月17日108學年度第6次校務會議</w:t>
      </w:r>
      <w:r w:rsidR="00DE7583" w:rsidRPr="003F1A48">
        <w:rPr>
          <w:rFonts w:ascii="標楷體" w:eastAsia="標楷體" w:hAnsi="標楷體" w:cs="華康標楷體(P)" w:hint="eastAsia"/>
          <w:color w:val="000000" w:themeColor="text1"/>
          <w:w w:val="90"/>
          <w:sz w:val="20"/>
          <w:szCs w:val="20"/>
        </w:rPr>
        <w:t>修正通過</w:t>
      </w:r>
    </w:p>
    <w:p w:rsidR="00790992" w:rsidRPr="003F1A48" w:rsidRDefault="009E696A" w:rsidP="003F1A48">
      <w:pPr>
        <w:snapToGrid w:val="0"/>
        <w:spacing w:line="240" w:lineRule="exact"/>
        <w:jc w:val="right"/>
        <w:rPr>
          <w:rFonts w:ascii="標楷體" w:eastAsia="標楷體" w:hAnsi="標楷體" w:cs="華康仿宋體W6(P)"/>
          <w:color w:val="000000" w:themeColor="text1"/>
          <w:w w:val="90"/>
          <w:kern w:val="2"/>
          <w:sz w:val="20"/>
          <w:szCs w:val="20"/>
          <w:lang w:eastAsia="zh-HK"/>
        </w:rPr>
      </w:pPr>
      <w:r w:rsidRPr="003F1A48">
        <w:rPr>
          <w:rFonts w:ascii="標楷體" w:eastAsia="標楷體" w:hAnsi="標楷體" w:cs="華康仿宋體W6(P)" w:hint="eastAsia"/>
          <w:color w:val="000000" w:themeColor="text1"/>
          <w:w w:val="90"/>
          <w:kern w:val="2"/>
          <w:sz w:val="20"/>
          <w:szCs w:val="20"/>
          <w:lang w:eastAsia="zh-HK"/>
        </w:rPr>
        <w:t>中華民國109年7月3日</w:t>
      </w:r>
      <w:r w:rsidR="004B70D0" w:rsidRPr="003F1A48">
        <w:rPr>
          <w:rFonts w:ascii="標楷體" w:eastAsia="標楷體" w:hAnsi="標楷體" w:cs="華康仿宋體W6(P)" w:hint="eastAsia"/>
          <w:color w:val="000000" w:themeColor="text1"/>
          <w:w w:val="90"/>
          <w:kern w:val="2"/>
          <w:sz w:val="20"/>
          <w:szCs w:val="20"/>
        </w:rPr>
        <w:t>教育部</w:t>
      </w:r>
      <w:r w:rsidRPr="003F1A48">
        <w:rPr>
          <w:rFonts w:ascii="標楷體" w:eastAsia="標楷體" w:hAnsi="標楷體" w:cs="華康仿宋體W6(P)" w:hint="eastAsia"/>
          <w:color w:val="000000" w:themeColor="text1"/>
          <w:w w:val="90"/>
          <w:kern w:val="2"/>
          <w:sz w:val="20"/>
          <w:szCs w:val="20"/>
          <w:lang w:eastAsia="zh-HK"/>
        </w:rPr>
        <w:t>臺教學(二)字第1090093742號函核定</w:t>
      </w:r>
    </w:p>
    <w:p w:rsidR="004A772C" w:rsidRPr="003F1A48" w:rsidRDefault="004A772C" w:rsidP="003F1A48">
      <w:pPr>
        <w:snapToGrid w:val="0"/>
        <w:spacing w:line="240" w:lineRule="exact"/>
        <w:jc w:val="right"/>
        <w:rPr>
          <w:rFonts w:ascii="標楷體" w:eastAsia="標楷體" w:hAnsi="標楷體" w:cs="華康標楷體(P)"/>
          <w:color w:val="000000" w:themeColor="text1"/>
          <w:w w:val="90"/>
          <w:sz w:val="20"/>
          <w:szCs w:val="20"/>
        </w:rPr>
      </w:pPr>
      <w:r w:rsidRPr="003F1A48">
        <w:rPr>
          <w:rFonts w:ascii="標楷體" w:eastAsia="標楷體" w:hAnsi="標楷體" w:cs="華康標楷體(P)" w:hint="eastAsia"/>
          <w:color w:val="000000" w:themeColor="text1"/>
          <w:w w:val="90"/>
          <w:sz w:val="20"/>
          <w:szCs w:val="20"/>
        </w:rPr>
        <w:t>中華民國111年12月21日111學年度第2次校務會議</w:t>
      </w:r>
      <w:r w:rsidR="00BF625B" w:rsidRPr="003F1A48">
        <w:rPr>
          <w:rFonts w:ascii="標楷體" w:eastAsia="標楷體" w:hAnsi="標楷體" w:cs="華康標楷體(P)" w:hint="eastAsia"/>
          <w:color w:val="000000" w:themeColor="text1"/>
          <w:w w:val="90"/>
          <w:sz w:val="20"/>
          <w:szCs w:val="20"/>
        </w:rPr>
        <w:t>通過</w:t>
      </w:r>
    </w:p>
    <w:p w:rsidR="004A772C" w:rsidRPr="003F1A48" w:rsidRDefault="003F1A48" w:rsidP="003F1A48">
      <w:pPr>
        <w:snapToGrid w:val="0"/>
        <w:spacing w:line="240" w:lineRule="exact"/>
        <w:ind w:right="-24"/>
        <w:jc w:val="right"/>
        <w:rPr>
          <w:rFonts w:ascii="標楷體" w:eastAsia="標楷體" w:hAnsi="標楷體" w:cs="華康標楷體(P)"/>
          <w:color w:val="000000" w:themeColor="text1"/>
          <w:w w:val="90"/>
          <w:sz w:val="20"/>
          <w:szCs w:val="20"/>
        </w:rPr>
      </w:pPr>
      <w:r w:rsidRPr="003F1A48">
        <w:rPr>
          <w:rFonts w:ascii="標楷體" w:eastAsia="標楷體" w:hAnsi="標楷體" w:cs="華康標楷體(P)" w:hint="eastAsia"/>
          <w:color w:val="000000" w:themeColor="text1"/>
          <w:w w:val="90"/>
          <w:sz w:val="20"/>
          <w:szCs w:val="20"/>
        </w:rPr>
        <w:t xml:space="preserve">                                                       中華民國112年1月4日臺教學(二)字第1110128512號</w:t>
      </w:r>
      <w:r w:rsidRPr="003F1A48">
        <w:rPr>
          <w:rFonts w:ascii="標楷體" w:eastAsia="標楷體" w:hAnsi="標楷體" w:cs="華康仿宋體W6(P)" w:hint="eastAsia"/>
          <w:color w:val="000000" w:themeColor="text1"/>
          <w:w w:val="90"/>
          <w:kern w:val="2"/>
          <w:sz w:val="20"/>
          <w:szCs w:val="20"/>
        </w:rPr>
        <w:t>核</w:t>
      </w:r>
      <w:r w:rsidRPr="003F1A48">
        <w:rPr>
          <w:rFonts w:ascii="標楷體" w:eastAsia="標楷體" w:hAnsi="標楷體" w:cs="華康仿宋體W6(P)" w:hint="eastAsia"/>
          <w:color w:val="000000" w:themeColor="text1"/>
          <w:w w:val="90"/>
          <w:kern w:val="2"/>
          <w:sz w:val="20"/>
          <w:szCs w:val="20"/>
          <w:lang w:eastAsia="zh-HK"/>
        </w:rPr>
        <w:t>定</w:t>
      </w:r>
    </w:p>
    <w:p w:rsidR="006B30EF" w:rsidRPr="0034197C" w:rsidRDefault="006B30EF" w:rsidP="006B30EF">
      <w:pPr>
        <w:spacing w:line="22" w:lineRule="exact"/>
        <w:rPr>
          <w:rFonts w:ascii="華康仿宋體W6(P)" w:eastAsia="華康仿宋體W6(P)" w:hAnsi="Times New Roman"/>
          <w:color w:val="000000" w:themeColor="text1"/>
          <w:szCs w:val="24"/>
        </w:rPr>
      </w:pPr>
    </w:p>
    <w:p w:rsidR="009E01A5" w:rsidRPr="003F1A48" w:rsidRDefault="009E01A5" w:rsidP="003F1A48">
      <w:pPr>
        <w:snapToGrid w:val="0"/>
        <w:spacing w:line="360" w:lineRule="exact"/>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第一條 目的：</w:t>
      </w:r>
    </w:p>
    <w:p w:rsidR="009E01A5" w:rsidRPr="003F1A48" w:rsidRDefault="00AC2C77" w:rsidP="003F1A48">
      <w:pPr>
        <w:snapToGrid w:val="0"/>
        <w:spacing w:line="360" w:lineRule="exact"/>
        <w:ind w:left="1040" w:right="140"/>
        <w:jc w:val="both"/>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為維護學生合法權益，並輔導協助學生解決學業、道業、生活、獎懲等問題，提供學生申訴管道以處理申訴案件，特依據大學法第三十三條第四項及本校組織規程第三十一條訂定本辦法。</w:t>
      </w:r>
    </w:p>
    <w:p w:rsidR="009E01A5" w:rsidRPr="003F1A48" w:rsidRDefault="009E01A5" w:rsidP="003F1A48">
      <w:pPr>
        <w:snapToGrid w:val="0"/>
        <w:spacing w:line="360" w:lineRule="exact"/>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第二條 適用範圍：</w:t>
      </w:r>
    </w:p>
    <w:p w:rsidR="009E01A5" w:rsidRPr="003F1A48" w:rsidRDefault="009E01A5" w:rsidP="003F1A48">
      <w:pPr>
        <w:snapToGrid w:val="0"/>
        <w:spacing w:line="360" w:lineRule="exact"/>
        <w:ind w:leftChars="413" w:left="991"/>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學生、學生會及其他相關學生自治組織（以下簡稱申訴人）對於學校之懲處、其他措施或決議，認為違法或不當，致損害其權利或利益者，得依本申訴處理辦法，向學校提起申訴。</w:t>
      </w:r>
    </w:p>
    <w:p w:rsidR="009E01A5" w:rsidRPr="003F1A48" w:rsidRDefault="009E01A5" w:rsidP="003F1A48">
      <w:pPr>
        <w:snapToGrid w:val="0"/>
        <w:spacing w:line="360" w:lineRule="exact"/>
        <w:ind w:leftChars="413" w:left="991"/>
        <w:jc w:val="both"/>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前項所稱學生，指學校對其為懲處、其他措施或決議時，具有學籍者。</w:t>
      </w:r>
    </w:p>
    <w:p w:rsidR="009E01A5" w:rsidRPr="003F1A48" w:rsidRDefault="009E01A5" w:rsidP="003F1A48">
      <w:pPr>
        <w:snapToGrid w:val="0"/>
        <w:spacing w:line="360" w:lineRule="exact"/>
        <w:ind w:leftChars="413" w:left="991"/>
        <w:jc w:val="both"/>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前項所稱學生會及其他相關學生自治組織應以具學籍者且屬該組織之成員為申訴代表人。</w:t>
      </w:r>
    </w:p>
    <w:p w:rsidR="009E01A5" w:rsidRPr="003F1A48" w:rsidRDefault="009E01A5" w:rsidP="003F1A48">
      <w:pPr>
        <w:snapToGrid w:val="0"/>
        <w:spacing w:line="360" w:lineRule="exact"/>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第三條 組織與職掌：</w:t>
      </w:r>
    </w:p>
    <w:p w:rsidR="009E01A5" w:rsidRPr="003F1A48" w:rsidRDefault="00071E0A" w:rsidP="003F1A48">
      <w:pPr>
        <w:snapToGrid w:val="0"/>
        <w:spacing w:line="360" w:lineRule="exact"/>
        <w:ind w:left="1418" w:hanging="456"/>
        <w:jc w:val="both"/>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一、為處理申訴人所提之申訴案件，設立「學生申訴評議委員會」（以下簡稱本會），評議申訴案件。</w:t>
      </w:r>
    </w:p>
    <w:p w:rsidR="009E01A5" w:rsidRPr="003F1A48" w:rsidRDefault="00071E0A" w:rsidP="003F1A48">
      <w:pPr>
        <w:snapToGrid w:val="0"/>
        <w:spacing w:line="360" w:lineRule="exact"/>
        <w:ind w:left="1418" w:hanging="456"/>
        <w:jc w:val="both"/>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二、本會由校長聘請委員五至七人組成之，其成員由法律、教育、心理學者、學校教師代表及學校學生會及其他相關自治組織代表等擔任，其中未兼行政職務之教師至少不得少於總額二分之一；任一性別委員應占委員總數三分之一以上，並得聘請專業人士擔任委員或諮詢顧問。召集人由委員互選之。</w:t>
      </w:r>
    </w:p>
    <w:p w:rsidR="00FA3E1B" w:rsidRPr="003F1A48" w:rsidRDefault="00FA3E1B" w:rsidP="003F1A48">
      <w:pPr>
        <w:snapToGrid w:val="0"/>
        <w:spacing w:line="360" w:lineRule="exact"/>
        <w:ind w:leftChars="413" w:left="1416" w:hangingChars="177" w:hanging="425"/>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三、</w:t>
      </w:r>
      <w:r w:rsidR="008D54DD" w:rsidRPr="003F1A48">
        <w:rPr>
          <w:rFonts w:ascii="標楷體" w:eastAsia="標楷體" w:hAnsi="標楷體" w:cs="華康標楷體(P)" w:hint="eastAsia"/>
          <w:color w:val="000000" w:themeColor="text1"/>
          <w:szCs w:val="24"/>
        </w:rPr>
        <w:t>特殊教育學生申訴案件，有關會議召開、陳述意見、表決等相關規定，應依特殊教育學生申訴服務辦法辦理。</w:t>
      </w:r>
    </w:p>
    <w:p w:rsidR="009E01A5" w:rsidRPr="003F1A48" w:rsidRDefault="00FA3E1B" w:rsidP="003F1A48">
      <w:pPr>
        <w:snapToGrid w:val="0"/>
        <w:spacing w:line="360" w:lineRule="exact"/>
        <w:ind w:leftChars="413" w:left="1413" w:hangingChars="176" w:hanging="422"/>
        <w:jc w:val="both"/>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四、本會委員任期均為一學年且為無給職，連聘得連任。</w:t>
      </w:r>
    </w:p>
    <w:p w:rsidR="009E01A5" w:rsidRPr="003F1A48" w:rsidRDefault="009E01A5" w:rsidP="003F1A48">
      <w:pPr>
        <w:snapToGrid w:val="0"/>
        <w:spacing w:line="360" w:lineRule="exact"/>
        <w:ind w:leftChars="413" w:left="1413" w:hangingChars="176" w:hanging="422"/>
        <w:jc w:val="both"/>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五、申訴中心設於</w:t>
      </w:r>
      <w:r w:rsidRPr="003F1A48">
        <w:rPr>
          <w:rFonts w:ascii="標楷體" w:eastAsia="標楷體" w:hAnsi="標楷體" w:cs="華康標楷體(P)" w:hint="eastAsia"/>
          <w:color w:val="000000" w:themeColor="text1"/>
          <w:szCs w:val="24"/>
          <w:lang w:eastAsia="zh-HK"/>
        </w:rPr>
        <w:t>學務處</w:t>
      </w:r>
      <w:r w:rsidR="003A7FA9" w:rsidRPr="003F1A48">
        <w:rPr>
          <w:rFonts w:ascii="標楷體" w:eastAsia="標楷體" w:hAnsi="標楷體" w:cs="華康標楷體(P)" w:hint="eastAsia"/>
          <w:color w:val="000000" w:themeColor="text1"/>
          <w:szCs w:val="24"/>
        </w:rPr>
        <w:t>課外活動與生活輔導組</w:t>
      </w:r>
      <w:r w:rsidRPr="003F1A48">
        <w:rPr>
          <w:rFonts w:ascii="標楷體" w:eastAsia="標楷體" w:hAnsi="標楷體" w:cs="華康標楷體(P)" w:hint="eastAsia"/>
          <w:color w:val="000000" w:themeColor="text1"/>
          <w:szCs w:val="24"/>
        </w:rPr>
        <w:t>，負責受理申訴案件，協助委員調查及委員會審議等行政支援作業。</w:t>
      </w:r>
    </w:p>
    <w:p w:rsidR="009E01A5" w:rsidRPr="003F1A48" w:rsidRDefault="009E01A5" w:rsidP="003F1A48">
      <w:pPr>
        <w:snapToGrid w:val="0"/>
        <w:spacing w:line="360" w:lineRule="exact"/>
        <w:ind w:leftChars="413" w:left="1416" w:hangingChars="177" w:hanging="425"/>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六、評議委員對申訴案有利害關係者應自行迴避，不得參與評議，並由校長另聘臨</w:t>
      </w:r>
      <w:r w:rsidRPr="003F1A48">
        <w:rPr>
          <w:rFonts w:ascii="標楷體" w:eastAsia="標楷體" w:hAnsi="標楷體" w:cs="華康標楷體(P)" w:hint="eastAsia"/>
          <w:color w:val="000000" w:themeColor="text1"/>
          <w:szCs w:val="24"/>
        </w:rPr>
        <w:lastRenderedPageBreak/>
        <w:t>時評議委員暫代之。擔任學生獎懲委員會之委員或負責學生獎懲決定、調查之人員，不得擔任申評會委員。</w:t>
      </w:r>
    </w:p>
    <w:p w:rsidR="009E01A5" w:rsidRPr="003F1A48" w:rsidRDefault="009E01A5" w:rsidP="003F1A48">
      <w:pPr>
        <w:snapToGrid w:val="0"/>
        <w:spacing w:line="360" w:lineRule="exact"/>
        <w:ind w:left="1418" w:hanging="456"/>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七、本會之經費由本校</w:t>
      </w:r>
      <w:r w:rsidRPr="003F1A48">
        <w:rPr>
          <w:rFonts w:ascii="標楷體" w:eastAsia="標楷體" w:hAnsi="標楷體" w:cs="華康標楷體(P)" w:hint="eastAsia"/>
          <w:color w:val="000000" w:themeColor="text1"/>
          <w:szCs w:val="24"/>
          <w:lang w:eastAsia="zh-HK"/>
        </w:rPr>
        <w:t>學務處</w:t>
      </w:r>
      <w:r w:rsidR="00E6484E" w:rsidRPr="003F1A48">
        <w:rPr>
          <w:rFonts w:ascii="標楷體" w:eastAsia="標楷體" w:hAnsi="標楷體" w:cs="華康標楷體(P)" w:hint="eastAsia"/>
          <w:color w:val="000000" w:themeColor="text1"/>
          <w:szCs w:val="24"/>
        </w:rPr>
        <w:t>課外活動與生活輔導組</w:t>
      </w:r>
      <w:r w:rsidRPr="003F1A48">
        <w:rPr>
          <w:rFonts w:ascii="標楷體" w:eastAsia="標楷體" w:hAnsi="標楷體" w:cs="華康標楷體(P)" w:hint="eastAsia"/>
          <w:color w:val="000000" w:themeColor="text1"/>
          <w:szCs w:val="24"/>
        </w:rPr>
        <w:t>編列專款支應。</w:t>
      </w:r>
    </w:p>
    <w:p w:rsidR="009E01A5" w:rsidRPr="003F1A48" w:rsidRDefault="009E01A5" w:rsidP="003F1A48">
      <w:pPr>
        <w:snapToGrid w:val="0"/>
        <w:spacing w:line="360" w:lineRule="exact"/>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第四條 申訴方式及處理程序：</w:t>
      </w:r>
    </w:p>
    <w:p w:rsidR="0095250A" w:rsidRPr="003F1A48" w:rsidRDefault="0095250A" w:rsidP="003F1A48">
      <w:pPr>
        <w:snapToGrid w:val="0"/>
        <w:spacing w:line="360" w:lineRule="exact"/>
        <w:ind w:leftChars="413" w:left="1416" w:hangingChars="177" w:hanging="425"/>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一、申訴人就同一案件向學校提起申訴，以一次為限。</w:t>
      </w:r>
    </w:p>
    <w:p w:rsidR="0095250A" w:rsidRPr="003F1A48" w:rsidRDefault="0095250A" w:rsidP="003F1A48">
      <w:pPr>
        <w:snapToGrid w:val="0"/>
        <w:spacing w:line="360" w:lineRule="exact"/>
        <w:ind w:leftChars="413" w:left="1416" w:hangingChars="177" w:hanging="425"/>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二、</w:t>
      </w:r>
      <w:r w:rsidR="00273B2C" w:rsidRPr="003F1A48">
        <w:rPr>
          <w:rFonts w:ascii="標楷體" w:eastAsia="標楷體" w:hAnsi="標楷體" w:cs="華康標楷體(P)" w:hint="eastAsia"/>
          <w:color w:val="000000" w:themeColor="text1"/>
          <w:szCs w:val="24"/>
        </w:rPr>
        <w:t>申訴人對於學校之懲處、其他措施或決議不服者，</w:t>
      </w:r>
      <w:r w:rsidRPr="003F1A48">
        <w:rPr>
          <w:rFonts w:ascii="標楷體" w:eastAsia="標楷體" w:hAnsi="標楷體" w:cs="華康標楷體(P)" w:hint="eastAsia"/>
          <w:color w:val="000000" w:themeColor="text1"/>
          <w:szCs w:val="24"/>
        </w:rPr>
        <w:t>應於次日起二十日內以書面提列具體事實，並檢附相關資料向本會提出申訴，逾期不予受理。申訴人因天災或其他不應歸責於己之事由，致遲誤前項申訴期間者，於其原因消滅後十日內，得以書面敘明理由向學校申評會申請受理評議。但遲誤申訴期間已逾一年者，不得為之，本會審核理由後決定受理與否。</w:t>
      </w:r>
    </w:p>
    <w:p w:rsidR="0095250A" w:rsidRPr="003F1A48" w:rsidRDefault="0095250A" w:rsidP="003F1A48">
      <w:pPr>
        <w:snapToGrid w:val="0"/>
        <w:spacing w:line="360" w:lineRule="exact"/>
        <w:ind w:leftChars="413" w:left="1416" w:hangingChars="177" w:hanging="425"/>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三、申訴人須填具申訴書一份(附件一)，提交學務處</w:t>
      </w:r>
      <w:r w:rsidR="00364BB9" w:rsidRPr="003F1A48">
        <w:rPr>
          <w:rFonts w:ascii="標楷體" w:eastAsia="標楷體" w:hAnsi="標楷體" w:cs="華康標楷體(P)" w:hint="eastAsia"/>
          <w:color w:val="000000" w:themeColor="text1"/>
          <w:szCs w:val="24"/>
        </w:rPr>
        <w:t>課外活動與生活輔導組</w:t>
      </w:r>
      <w:r w:rsidRPr="003F1A48">
        <w:rPr>
          <w:rFonts w:ascii="標楷體" w:eastAsia="標楷體" w:hAnsi="標楷體" w:cs="華康標楷體(P)" w:hint="eastAsia"/>
          <w:color w:val="000000" w:themeColor="text1"/>
          <w:szCs w:val="24"/>
        </w:rPr>
        <w:t>向本會辦理。</w:t>
      </w:r>
    </w:p>
    <w:p w:rsidR="0095250A" w:rsidRPr="003F1A48" w:rsidRDefault="0095250A" w:rsidP="003F1A48">
      <w:pPr>
        <w:snapToGrid w:val="0"/>
        <w:spacing w:line="360" w:lineRule="exact"/>
        <w:ind w:leftChars="413" w:left="1416" w:hangingChars="177" w:hanging="425"/>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四、申訴書之提出應載明申訴人之系所級、姓名、性別、學號、申訴案由、事實及理由、曾透過何種正常行政程序補救及結果、申訴人簽章、日期、連絡方式並應檢附有關文件及證據，匿名信件不予處理。學生提起申訴案件應本誠實之原則，如有虛構事實或偽造證據情事，一經調查明確即另行議處。</w:t>
      </w:r>
    </w:p>
    <w:p w:rsidR="0095250A" w:rsidRPr="003F1A48" w:rsidRDefault="0095250A" w:rsidP="003F1A48">
      <w:pPr>
        <w:snapToGrid w:val="0"/>
        <w:spacing w:line="360" w:lineRule="exact"/>
        <w:ind w:leftChars="413" w:left="1416" w:hangingChars="177" w:hanging="425"/>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五、本會於收受申訴書之次日起，應於三十日內作成評議書，必要時得予延長，並通知申訴人，延長以一次為限，最長不得逾二個月。但涉及退學、開除學籍或類此處分之申訴，不得延長。本會認為申訴書不合規定，而其情形可補正者，應通知申訴人於七日內補正。其補正期間應自評議期間內扣除。申訴案件有調查或實地瞭解之必要時，得經本會決議，推派三至五人成立調查小組為之。決議之會議需有三分之二以上委員出席，且決議以出席委員二分之一（含）以上為通過。</w:t>
      </w:r>
    </w:p>
    <w:p w:rsidR="0095250A" w:rsidRPr="003F1A48" w:rsidRDefault="0095250A" w:rsidP="003F1A48">
      <w:pPr>
        <w:snapToGrid w:val="0"/>
        <w:spacing w:line="360" w:lineRule="exact"/>
        <w:ind w:leftChars="413" w:left="1416" w:hangingChars="177" w:hanging="425"/>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六、申訴人於申訴評議書送達前，得撤回申訴案</w:t>
      </w:r>
      <w:r w:rsidR="00073858" w:rsidRPr="003F1A48">
        <w:rPr>
          <w:rFonts w:ascii="標楷體" w:eastAsia="標楷體" w:hAnsi="標楷體" w:cs="華康標楷體(P)" w:hint="eastAsia"/>
          <w:color w:val="000000" w:themeColor="text1"/>
          <w:szCs w:val="24"/>
        </w:rPr>
        <w:t>(附件二</w:t>
      </w:r>
      <w:r w:rsidR="00B92F76" w:rsidRPr="003F1A48">
        <w:rPr>
          <w:rFonts w:ascii="標楷體" w:eastAsia="標楷體" w:hAnsi="標楷體" w:cs="華康標楷體(P)" w:hint="eastAsia"/>
          <w:color w:val="000000" w:themeColor="text1"/>
          <w:szCs w:val="24"/>
        </w:rPr>
        <w:t xml:space="preserve"> 學生申訴案件撤回申請書</w:t>
      </w:r>
      <w:r w:rsidR="00073858" w:rsidRPr="003F1A48">
        <w:rPr>
          <w:rFonts w:ascii="標楷體" w:eastAsia="標楷體" w:hAnsi="標楷體" w:cs="華康標楷體(P)" w:hint="eastAsia"/>
          <w:color w:val="000000" w:themeColor="text1"/>
          <w:szCs w:val="24"/>
        </w:rPr>
        <w:t>)</w:t>
      </w:r>
      <w:r w:rsidRPr="003F1A48">
        <w:rPr>
          <w:rFonts w:ascii="標楷體" w:eastAsia="標楷體" w:hAnsi="標楷體" w:cs="華康標楷體(P)" w:hint="eastAsia"/>
          <w:color w:val="000000" w:themeColor="text1"/>
          <w:szCs w:val="24"/>
        </w:rPr>
        <w:t>。</w:t>
      </w:r>
    </w:p>
    <w:p w:rsidR="0095250A" w:rsidRPr="003F1A48" w:rsidRDefault="0095250A" w:rsidP="003F1A48">
      <w:pPr>
        <w:snapToGrid w:val="0"/>
        <w:spacing w:line="360" w:lineRule="exact"/>
        <w:ind w:leftChars="413" w:left="1416" w:hangingChars="177" w:hanging="425"/>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七、本會之召開以不公開為原則，但得通知申訴人、原處分單位之代表及關係人到會說明</w:t>
      </w:r>
      <w:r w:rsidR="00711975" w:rsidRPr="003F1A48">
        <w:rPr>
          <w:rFonts w:ascii="標楷體" w:eastAsia="標楷體" w:hAnsi="標楷體" w:cs="華康標楷體(P)" w:hint="eastAsia"/>
          <w:color w:val="000000" w:themeColor="text1"/>
          <w:szCs w:val="24"/>
        </w:rPr>
        <w:t>或陳述意見</w:t>
      </w:r>
      <w:r w:rsidRPr="003F1A48">
        <w:rPr>
          <w:rFonts w:ascii="標楷體" w:eastAsia="標楷體" w:hAnsi="標楷體" w:cs="華康標楷體(P)" w:hint="eastAsia"/>
          <w:color w:val="000000" w:themeColor="text1"/>
          <w:szCs w:val="24"/>
        </w:rPr>
        <w:t>，說明完畢應即離席。</w:t>
      </w:r>
    </w:p>
    <w:p w:rsidR="0095250A" w:rsidRPr="003F1A48" w:rsidRDefault="0095250A" w:rsidP="003F1A48">
      <w:pPr>
        <w:snapToGrid w:val="0"/>
        <w:spacing w:line="360" w:lineRule="exact"/>
        <w:ind w:leftChars="413" w:left="1416" w:hangingChars="177" w:hanging="425"/>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八、本會之評議、表決及委員之個別意見應予保密。涉及申訴人隱私權之申訴案件，申訴人之基本資料應予保密，並配合提供適當之輔導。</w:t>
      </w:r>
    </w:p>
    <w:p w:rsidR="0095250A" w:rsidRPr="003F1A48" w:rsidRDefault="0095250A" w:rsidP="003F1A48">
      <w:pPr>
        <w:snapToGrid w:val="0"/>
        <w:spacing w:line="360" w:lineRule="exact"/>
        <w:ind w:leftChars="413" w:left="1416" w:hangingChars="177" w:hanging="425"/>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九、申訴提起後，申訴人就申訴或其他牽連之事項，提出訴願或行政訴訟時，應即以書面通知本會，本會獲知上情後，應即中止評議，並通知申訴人；於中止原因消滅後，經申訴人書面請求，應繼續評議，並以書面通知申訴人。</w:t>
      </w:r>
    </w:p>
    <w:p w:rsidR="0095250A" w:rsidRPr="003F1A48" w:rsidRDefault="0095250A" w:rsidP="003F1A48">
      <w:pPr>
        <w:snapToGrid w:val="0"/>
        <w:spacing w:line="360" w:lineRule="exact"/>
        <w:ind w:leftChars="590" w:left="1416" w:firstLine="2"/>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惟退學、開除學籍或類此處分之申訴案件，不適用前項規定。</w:t>
      </w:r>
    </w:p>
    <w:p w:rsidR="0095250A" w:rsidRPr="003F1A48" w:rsidRDefault="0095250A" w:rsidP="003F1A48">
      <w:pPr>
        <w:snapToGrid w:val="0"/>
        <w:spacing w:line="360" w:lineRule="exact"/>
        <w:ind w:leftChars="413" w:left="1416" w:hangingChars="177" w:hanging="425"/>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十、退學</w:t>
      </w:r>
      <w:r w:rsidR="007C64BF" w:rsidRPr="003F1A48">
        <w:rPr>
          <w:rFonts w:ascii="標楷體" w:eastAsia="標楷體" w:hAnsi="標楷體" w:cs="華康標楷體(P)" w:hint="eastAsia"/>
          <w:color w:val="000000" w:themeColor="text1"/>
          <w:szCs w:val="24"/>
        </w:rPr>
        <w:t>或</w:t>
      </w:r>
      <w:r w:rsidRPr="003F1A48">
        <w:rPr>
          <w:rFonts w:ascii="標楷體" w:eastAsia="標楷體" w:hAnsi="標楷體" w:cs="華康標楷體(P)" w:hint="eastAsia"/>
          <w:color w:val="000000" w:themeColor="text1"/>
          <w:szCs w:val="24"/>
        </w:rPr>
        <w:t>開除學籍之申訴，學校於</w:t>
      </w:r>
      <w:r w:rsidR="00E919C2" w:rsidRPr="003F1A48">
        <w:rPr>
          <w:rFonts w:ascii="標楷體" w:eastAsia="標楷體" w:hAnsi="標楷體" w:cs="華康標楷體(P)" w:hint="eastAsia"/>
          <w:color w:val="000000" w:themeColor="text1"/>
          <w:szCs w:val="24"/>
        </w:rPr>
        <w:t>申訴結果未確定前</w:t>
      </w:r>
      <w:r w:rsidRPr="003F1A48">
        <w:rPr>
          <w:rFonts w:ascii="標楷體" w:eastAsia="標楷體" w:hAnsi="標楷體" w:cs="華康標楷體(P)" w:hint="eastAsia"/>
          <w:color w:val="000000" w:themeColor="text1"/>
          <w:szCs w:val="24"/>
        </w:rPr>
        <w:t>，</w:t>
      </w:r>
      <w:r w:rsidR="00954DD9" w:rsidRPr="003F1A48">
        <w:rPr>
          <w:rFonts w:ascii="標楷體" w:eastAsia="標楷體" w:hAnsi="標楷體" w:cs="華康標楷體(P)" w:hint="eastAsia"/>
          <w:color w:val="000000" w:themeColor="text1"/>
          <w:szCs w:val="24"/>
        </w:rPr>
        <w:t>學校應依職權使申訴人得繼續在本校肄業，並以書面明確告知申訴人學籍相關之權利與義務。</w:t>
      </w:r>
    </w:p>
    <w:p w:rsidR="0095250A" w:rsidRPr="003F1A48" w:rsidRDefault="0095250A" w:rsidP="003F1A48">
      <w:pPr>
        <w:snapToGrid w:val="0"/>
        <w:spacing w:line="360" w:lineRule="exact"/>
        <w:ind w:leftChars="413" w:left="1416" w:hangingChars="177" w:hanging="425"/>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十一、依前項規定在校</w:t>
      </w:r>
      <w:r w:rsidR="009B58D9" w:rsidRPr="003F1A48">
        <w:rPr>
          <w:rFonts w:ascii="標楷體" w:eastAsia="標楷體" w:hAnsi="標楷體" w:cs="華康標楷體(P)" w:hint="eastAsia"/>
          <w:color w:val="000000" w:themeColor="text1"/>
          <w:szCs w:val="24"/>
        </w:rPr>
        <w:t>肄業</w:t>
      </w:r>
      <w:r w:rsidRPr="003F1A48">
        <w:rPr>
          <w:rFonts w:ascii="標楷體" w:eastAsia="標楷體" w:hAnsi="標楷體" w:cs="華康標楷體(P)" w:hint="eastAsia"/>
          <w:color w:val="000000" w:themeColor="text1"/>
          <w:szCs w:val="24"/>
        </w:rPr>
        <w:t>者，學校除不得授給畢業證書外，其他修課、獎懲得比照在校生處理。</w:t>
      </w:r>
    </w:p>
    <w:p w:rsidR="0095250A" w:rsidRPr="003F1A48" w:rsidRDefault="0095250A" w:rsidP="003F1A48">
      <w:pPr>
        <w:snapToGrid w:val="0"/>
        <w:spacing w:line="360" w:lineRule="exact"/>
        <w:ind w:leftChars="413" w:left="1416" w:hangingChars="177" w:hanging="425"/>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十二、評議書應包括主文、事實、理由等內容，不受理之申訴案件亦應做成評議書，惟其內容只列主文和理由。</w:t>
      </w:r>
    </w:p>
    <w:p w:rsidR="0095250A" w:rsidRPr="003F1A48" w:rsidRDefault="0095250A" w:rsidP="003F1A48">
      <w:pPr>
        <w:snapToGrid w:val="0"/>
        <w:spacing w:line="360" w:lineRule="exact"/>
        <w:ind w:leftChars="590" w:left="1416" w:firstLine="2"/>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前項評議書並應依第六條或第七條規定，記載不服申訴評議決定之救濟方法。</w:t>
      </w:r>
    </w:p>
    <w:p w:rsidR="0095250A" w:rsidRPr="003F1A48" w:rsidRDefault="0095250A" w:rsidP="003F1A48">
      <w:pPr>
        <w:snapToGrid w:val="0"/>
        <w:spacing w:line="360" w:lineRule="exact"/>
        <w:ind w:leftChars="413" w:left="1416" w:hangingChars="177" w:hanging="425"/>
        <w:jc w:val="both"/>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十三、評議書經校長核定後，應送達申訴人及原處分單位。</w:t>
      </w:r>
    </w:p>
    <w:p w:rsidR="009E01A5" w:rsidRPr="003F1A48" w:rsidRDefault="009E01A5" w:rsidP="003F1A48">
      <w:pPr>
        <w:snapToGrid w:val="0"/>
        <w:spacing w:line="360" w:lineRule="exact"/>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第五條 評議效力：</w:t>
      </w:r>
    </w:p>
    <w:p w:rsidR="0064085D" w:rsidRPr="003F1A48" w:rsidRDefault="0064085D" w:rsidP="003F1A48">
      <w:pPr>
        <w:snapToGrid w:val="0"/>
        <w:spacing w:line="360" w:lineRule="exact"/>
        <w:ind w:left="1520" w:right="60" w:hanging="558"/>
        <w:jc w:val="both"/>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一、本會</w:t>
      </w:r>
      <w:r w:rsidRPr="003F1A48">
        <w:rPr>
          <w:rFonts w:ascii="標楷體" w:eastAsia="標楷體" w:hAnsi="標楷體" w:cs="華康標楷體(P)" w:hint="eastAsia"/>
          <w:color w:val="000000" w:themeColor="text1"/>
          <w:szCs w:val="24"/>
          <w:lang w:eastAsia="zh-HK"/>
        </w:rPr>
        <w:t>作</w:t>
      </w:r>
      <w:r w:rsidRPr="003F1A48">
        <w:rPr>
          <w:rFonts w:ascii="標楷體" w:eastAsia="標楷體" w:hAnsi="標楷體" w:cs="華康標楷體(P)" w:hint="eastAsia"/>
          <w:color w:val="000000" w:themeColor="text1"/>
          <w:szCs w:val="24"/>
        </w:rPr>
        <w:t>成評議書，陳校長核定</w:t>
      </w:r>
      <w:r w:rsidR="00460903" w:rsidRPr="003F1A48">
        <w:rPr>
          <w:rFonts w:ascii="標楷體" w:eastAsia="標楷體" w:hAnsi="標楷體" w:cs="華康標楷體(P)" w:hint="eastAsia"/>
          <w:color w:val="000000" w:themeColor="text1"/>
          <w:szCs w:val="24"/>
        </w:rPr>
        <w:t>後</w:t>
      </w:r>
      <w:r w:rsidRPr="003F1A48">
        <w:rPr>
          <w:rFonts w:ascii="標楷體" w:eastAsia="標楷體" w:hAnsi="標楷體" w:cs="華康標楷體(P)" w:hint="eastAsia"/>
          <w:color w:val="000000" w:themeColor="text1"/>
          <w:szCs w:val="24"/>
        </w:rPr>
        <w:t>，應副知原處分單位，原處分單位如認為與法律抵觸或事實上窒礙難行者，應以書面敘明具體事</w:t>
      </w:r>
      <w:r w:rsidR="00EE3EAB" w:rsidRPr="003F1A48">
        <w:rPr>
          <w:rFonts w:ascii="標楷體" w:eastAsia="標楷體" w:hAnsi="標楷體" w:cs="華康標楷體(P)" w:hint="eastAsia"/>
          <w:color w:val="000000" w:themeColor="text1"/>
          <w:szCs w:val="24"/>
        </w:rPr>
        <w:t>實</w:t>
      </w:r>
      <w:r w:rsidRPr="003F1A48">
        <w:rPr>
          <w:rFonts w:ascii="標楷體" w:eastAsia="標楷體" w:hAnsi="標楷體" w:cs="華康標楷體(P)" w:hint="eastAsia"/>
          <w:color w:val="000000" w:themeColor="text1"/>
          <w:szCs w:val="24"/>
        </w:rPr>
        <w:t>及理由，自評議書送達次日起十日內，按行政程序陳報校長，並副知本會；校長如認為理由充</w:t>
      </w:r>
      <w:r w:rsidRPr="003F1A48">
        <w:rPr>
          <w:rFonts w:ascii="標楷體" w:eastAsia="標楷體" w:hAnsi="標楷體" w:cs="華康標楷體(P)" w:hint="eastAsia"/>
          <w:color w:val="000000" w:themeColor="text1"/>
          <w:szCs w:val="24"/>
          <w:lang w:eastAsia="zh-HK"/>
        </w:rPr>
        <w:t>分</w:t>
      </w:r>
      <w:r w:rsidRPr="003F1A48">
        <w:rPr>
          <w:rFonts w:ascii="標楷體" w:eastAsia="標楷體" w:hAnsi="標楷體" w:cs="華康標楷體(P)" w:hint="eastAsia"/>
          <w:color w:val="000000" w:themeColor="text1"/>
          <w:szCs w:val="24"/>
        </w:rPr>
        <w:t>，得移請本會再議</w:t>
      </w:r>
      <w:r w:rsidR="0096790B" w:rsidRPr="003F1A48">
        <w:rPr>
          <w:rFonts w:ascii="標楷體" w:eastAsia="標楷體" w:hAnsi="標楷體" w:cs="華康標楷體(P)" w:hint="eastAsia"/>
          <w:color w:val="000000" w:themeColor="text1"/>
          <w:szCs w:val="24"/>
        </w:rPr>
        <w:t>，並以一次為限</w:t>
      </w:r>
      <w:r w:rsidRPr="003F1A48">
        <w:rPr>
          <w:rFonts w:ascii="標楷體" w:eastAsia="標楷體" w:hAnsi="標楷體" w:cs="華康標楷體(P)" w:hint="eastAsia"/>
          <w:color w:val="000000" w:themeColor="text1"/>
          <w:szCs w:val="24"/>
        </w:rPr>
        <w:t>，否則經完成行政程序後，應即生效。</w:t>
      </w:r>
    </w:p>
    <w:p w:rsidR="0064085D" w:rsidRPr="003F1A48" w:rsidRDefault="0064085D" w:rsidP="003F1A48">
      <w:pPr>
        <w:snapToGrid w:val="0"/>
        <w:spacing w:line="360" w:lineRule="exact"/>
        <w:ind w:left="1520" w:right="60" w:hanging="558"/>
        <w:jc w:val="both"/>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二、評議決定經核定後，學校應依評議決定執行。</w:t>
      </w:r>
    </w:p>
    <w:p w:rsidR="0064085D" w:rsidRPr="003F1A48" w:rsidRDefault="0064085D" w:rsidP="003F1A48">
      <w:pPr>
        <w:snapToGrid w:val="0"/>
        <w:spacing w:line="360" w:lineRule="exact"/>
        <w:ind w:left="1520" w:right="60" w:hanging="558"/>
        <w:jc w:val="both"/>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三、</w:t>
      </w:r>
      <w:r w:rsidR="00C67D46" w:rsidRPr="003F1A48">
        <w:rPr>
          <w:rFonts w:ascii="標楷體" w:eastAsia="標楷體" w:hAnsi="標楷體" w:cs="華康標楷體(P)" w:hint="eastAsia"/>
          <w:color w:val="000000" w:themeColor="text1"/>
          <w:szCs w:val="24"/>
        </w:rPr>
        <w:t>退學之申訴</w:t>
      </w:r>
      <w:r w:rsidRPr="003F1A48">
        <w:rPr>
          <w:rFonts w:ascii="標楷體" w:eastAsia="標楷體" w:hAnsi="標楷體" w:cs="華康標楷體(P)" w:hint="eastAsia"/>
          <w:color w:val="000000" w:themeColor="text1"/>
          <w:szCs w:val="24"/>
        </w:rPr>
        <w:t>，經評議確定維持原處分者，其修業、學籍依下列規定辦理：</w:t>
      </w:r>
    </w:p>
    <w:p w:rsidR="009E01A5" w:rsidRPr="003F1A48" w:rsidRDefault="009E01A5" w:rsidP="003F1A48">
      <w:pPr>
        <w:snapToGrid w:val="0"/>
        <w:spacing w:line="360" w:lineRule="exact"/>
        <w:ind w:left="1520" w:hanging="558"/>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(一)</w:t>
      </w:r>
      <w:r w:rsidR="0064085D" w:rsidRPr="003F1A48">
        <w:rPr>
          <w:rFonts w:ascii="標楷體" w:eastAsia="標楷體" w:hAnsi="標楷體" w:cs="華康標楷體(P)" w:hint="eastAsia"/>
          <w:color w:val="000000" w:themeColor="text1"/>
          <w:szCs w:val="24"/>
        </w:rPr>
        <w:t>修業證明書所載修業截止日期，以原處分日期為準。</w:t>
      </w:r>
    </w:p>
    <w:p w:rsidR="009E01A5" w:rsidRPr="003F1A48" w:rsidRDefault="009E01A5" w:rsidP="003F1A48">
      <w:pPr>
        <w:snapToGrid w:val="0"/>
        <w:spacing w:line="360" w:lineRule="exact"/>
        <w:ind w:left="1520" w:hanging="558"/>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(二</w:t>
      </w:r>
      <w:r w:rsidR="0064085D" w:rsidRPr="003F1A48">
        <w:rPr>
          <w:rFonts w:ascii="標楷體" w:eastAsia="標楷體" w:hAnsi="標楷體" w:cs="華康標楷體(P)" w:hint="eastAsia"/>
          <w:color w:val="000000" w:themeColor="text1"/>
          <w:szCs w:val="24"/>
        </w:rPr>
        <w:t>)</w:t>
      </w:r>
      <w:r w:rsidRPr="003F1A48">
        <w:rPr>
          <w:rFonts w:ascii="標楷體" w:eastAsia="標楷體" w:hAnsi="標楷體" w:cs="華康標楷體(P)" w:hint="eastAsia"/>
          <w:color w:val="000000" w:themeColor="text1"/>
          <w:szCs w:val="24"/>
        </w:rPr>
        <w:t>申訴期間所修習科目學分，</w:t>
      </w:r>
      <w:r w:rsidR="005C15C8" w:rsidRPr="003F1A48">
        <w:rPr>
          <w:rFonts w:ascii="標楷體" w:eastAsia="標楷體" w:hAnsi="標楷體" w:cs="華康標楷體(P)" w:hint="eastAsia"/>
          <w:color w:val="000000" w:themeColor="text1"/>
          <w:szCs w:val="24"/>
        </w:rPr>
        <w:t>不予採計</w:t>
      </w:r>
      <w:r w:rsidRPr="003F1A48">
        <w:rPr>
          <w:rFonts w:ascii="標楷體" w:eastAsia="標楷體" w:hAnsi="標楷體" w:cs="華康標楷體(P)" w:hint="eastAsia"/>
          <w:color w:val="000000" w:themeColor="text1"/>
          <w:szCs w:val="24"/>
        </w:rPr>
        <w:t>。</w:t>
      </w:r>
    </w:p>
    <w:p w:rsidR="009E01A5" w:rsidRPr="003F1A48" w:rsidRDefault="0064085D" w:rsidP="003F1A48">
      <w:pPr>
        <w:snapToGrid w:val="0"/>
        <w:spacing w:line="360" w:lineRule="exact"/>
        <w:ind w:left="1520" w:hanging="558"/>
        <w:jc w:val="both"/>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四、</w:t>
      </w:r>
      <w:r w:rsidR="009E01A5" w:rsidRPr="003F1A48">
        <w:rPr>
          <w:rFonts w:ascii="標楷體" w:eastAsia="標楷體" w:hAnsi="標楷體" w:cs="華康標楷體(P)" w:hint="eastAsia"/>
          <w:color w:val="000000" w:themeColor="text1"/>
          <w:szCs w:val="24"/>
        </w:rPr>
        <w:t>退學</w:t>
      </w:r>
      <w:r w:rsidR="00FE1DA4" w:rsidRPr="003F1A48">
        <w:rPr>
          <w:rFonts w:ascii="標楷體" w:eastAsia="標楷體" w:hAnsi="標楷體" w:cs="華康標楷體(P)" w:hint="eastAsia"/>
          <w:color w:val="000000" w:themeColor="text1"/>
          <w:szCs w:val="24"/>
        </w:rPr>
        <w:t>、</w:t>
      </w:r>
      <w:r w:rsidR="009E01A5" w:rsidRPr="003F1A48">
        <w:rPr>
          <w:rFonts w:ascii="標楷體" w:eastAsia="標楷體" w:hAnsi="標楷體" w:cs="華康標楷體(P)" w:hint="eastAsia"/>
          <w:color w:val="000000" w:themeColor="text1"/>
          <w:szCs w:val="24"/>
        </w:rPr>
        <w:t>開除學籍</w:t>
      </w:r>
      <w:r w:rsidR="00FE1DA4" w:rsidRPr="003F1A48">
        <w:rPr>
          <w:rFonts w:ascii="標楷體" w:eastAsia="標楷體" w:hAnsi="標楷體" w:cs="華康標楷體(P)" w:hint="eastAsia"/>
          <w:color w:val="000000" w:themeColor="text1"/>
          <w:szCs w:val="24"/>
        </w:rPr>
        <w:t>或勒令休學</w:t>
      </w:r>
      <w:r w:rsidR="009E01A5" w:rsidRPr="003F1A48">
        <w:rPr>
          <w:rFonts w:ascii="標楷體" w:eastAsia="標楷體" w:hAnsi="標楷體" w:cs="華康標楷體(P)" w:hint="eastAsia"/>
          <w:color w:val="000000" w:themeColor="text1"/>
          <w:szCs w:val="24"/>
        </w:rPr>
        <w:t>之申訴，經評議確定維持原處分者，其兵役、退費標準依下列規定辦理：</w:t>
      </w:r>
    </w:p>
    <w:p w:rsidR="009E01A5" w:rsidRPr="003F1A48" w:rsidRDefault="0064085D" w:rsidP="003F1A48">
      <w:pPr>
        <w:snapToGrid w:val="0"/>
        <w:spacing w:line="360" w:lineRule="exact"/>
        <w:ind w:left="1520" w:right="120" w:hanging="558"/>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(一)役男「離校學生緩征原因消滅名冊」，於申訴結果確定後三十日內冊報。</w:t>
      </w:r>
    </w:p>
    <w:p w:rsidR="009E01A5" w:rsidRPr="003F1A48" w:rsidRDefault="0064085D" w:rsidP="003F1A48">
      <w:pPr>
        <w:snapToGrid w:val="0"/>
        <w:spacing w:line="360" w:lineRule="exact"/>
        <w:ind w:left="1520" w:right="120" w:hanging="558"/>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(二) 退費基準依專科以上學校向學生收取費用辦法第八條及專科以上學校學雜費收取辦法第十五條之規定辦理。</w:t>
      </w:r>
    </w:p>
    <w:p w:rsidR="009E01A5" w:rsidRPr="003F1A48" w:rsidRDefault="009E01A5" w:rsidP="003F1A48">
      <w:pPr>
        <w:snapToGrid w:val="0"/>
        <w:spacing w:line="360" w:lineRule="exact"/>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第六條 訴願</w:t>
      </w:r>
      <w:r w:rsidR="00D51E43" w:rsidRPr="003F1A48">
        <w:rPr>
          <w:rFonts w:ascii="標楷體" w:eastAsia="標楷體" w:hAnsi="標楷體" w:cs="華康標楷體(P)" w:hint="eastAsia"/>
          <w:color w:val="000000" w:themeColor="text1"/>
          <w:szCs w:val="24"/>
        </w:rPr>
        <w:t>救濟</w:t>
      </w:r>
      <w:r w:rsidRPr="003F1A48">
        <w:rPr>
          <w:rFonts w:ascii="標楷體" w:eastAsia="標楷體" w:hAnsi="標楷體" w:cs="華康標楷體(P)" w:hint="eastAsia"/>
          <w:color w:val="000000" w:themeColor="text1"/>
          <w:szCs w:val="24"/>
        </w:rPr>
        <w:t>：</w:t>
      </w:r>
    </w:p>
    <w:p w:rsidR="003502FF" w:rsidRPr="003F1A48" w:rsidRDefault="003502FF" w:rsidP="003F1A48">
      <w:pPr>
        <w:snapToGrid w:val="0"/>
        <w:spacing w:line="360" w:lineRule="exact"/>
        <w:ind w:left="1418" w:hanging="456"/>
        <w:jc w:val="both"/>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一、申訴人就學校所為之行政處分，經向學校提起申訴而不服其決定，得自於</w:t>
      </w:r>
      <w:r w:rsidRPr="003F1A48">
        <w:rPr>
          <w:rFonts w:ascii="標楷體" w:eastAsia="標楷體" w:hAnsi="標楷體" w:hint="eastAsia"/>
          <w:color w:val="000000" w:themeColor="text1"/>
          <w:szCs w:val="24"/>
        </w:rPr>
        <w:t>評議書</w:t>
      </w:r>
      <w:r w:rsidRPr="003F1A48">
        <w:rPr>
          <w:rFonts w:ascii="標楷體" w:eastAsia="標楷體" w:hAnsi="標楷體" w:cs="華康標楷體(P)" w:hint="eastAsia"/>
          <w:color w:val="000000" w:themeColor="text1"/>
          <w:szCs w:val="24"/>
        </w:rPr>
        <w:t>送達次日起三十日內，繕具訴願書，檢附學校評議書，經學校向</w:t>
      </w:r>
      <w:r w:rsidR="0072682F" w:rsidRPr="003F1A48">
        <w:rPr>
          <w:rFonts w:ascii="標楷體" w:eastAsia="標楷體" w:hAnsi="標楷體" w:cs="華康標楷體(P)" w:hint="eastAsia"/>
          <w:color w:val="000000" w:themeColor="text1"/>
          <w:szCs w:val="24"/>
        </w:rPr>
        <w:t>教育部提請訴願</w:t>
      </w:r>
      <w:r w:rsidRPr="003F1A48">
        <w:rPr>
          <w:rFonts w:ascii="標楷體" w:eastAsia="標楷體" w:hAnsi="標楷體" w:cs="華康標楷體(P)" w:hint="eastAsia"/>
          <w:color w:val="000000" w:themeColor="text1"/>
          <w:szCs w:val="24"/>
        </w:rPr>
        <w:t>。</w:t>
      </w:r>
    </w:p>
    <w:p w:rsidR="003502FF" w:rsidRPr="003F1A48" w:rsidRDefault="003502FF" w:rsidP="003F1A48">
      <w:pPr>
        <w:snapToGrid w:val="0"/>
        <w:spacing w:line="360" w:lineRule="exact"/>
        <w:ind w:left="1418" w:hanging="456"/>
        <w:jc w:val="both"/>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二、學校收到前項訴願書，應儘速附具答辯書，並將必要之關係文件，送交教育部。</w:t>
      </w:r>
    </w:p>
    <w:p w:rsidR="003502FF" w:rsidRPr="003F1A48" w:rsidRDefault="003502FF" w:rsidP="003F1A48">
      <w:pPr>
        <w:snapToGrid w:val="0"/>
        <w:spacing w:line="360" w:lineRule="exact"/>
        <w:ind w:left="1418" w:hanging="456"/>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三、申訴人就學校所為之行政處分，未經學校申訴程序救濟，逕向教育部提起訴願者，教育部應將該案件移由學校依學生申訴程序處理。</w:t>
      </w:r>
    </w:p>
    <w:p w:rsidR="009E01A5" w:rsidRPr="003F1A48" w:rsidRDefault="009E01A5" w:rsidP="003F1A48">
      <w:pPr>
        <w:snapToGrid w:val="0"/>
        <w:spacing w:line="360" w:lineRule="exact"/>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第七條</w:t>
      </w:r>
      <w:r w:rsidR="00D51E43" w:rsidRPr="003F1A48">
        <w:rPr>
          <w:rFonts w:ascii="標楷體" w:eastAsia="標楷體" w:hAnsi="標楷體" w:cs="華康標楷體(P)" w:hint="eastAsia"/>
          <w:color w:val="000000" w:themeColor="text1"/>
          <w:szCs w:val="24"/>
        </w:rPr>
        <w:t xml:space="preserve"> 訴訟救濟</w:t>
      </w:r>
      <w:r w:rsidRPr="003F1A48">
        <w:rPr>
          <w:rFonts w:ascii="標楷體" w:eastAsia="標楷體" w:hAnsi="標楷體" w:cs="華康標楷體(P)" w:hint="eastAsia"/>
          <w:color w:val="000000" w:themeColor="text1"/>
          <w:szCs w:val="24"/>
        </w:rPr>
        <w:t>：</w:t>
      </w:r>
    </w:p>
    <w:p w:rsidR="0006047B" w:rsidRPr="003F1A48" w:rsidRDefault="0006047B" w:rsidP="003F1A48">
      <w:pPr>
        <w:snapToGrid w:val="0"/>
        <w:spacing w:line="360" w:lineRule="exact"/>
        <w:ind w:leftChars="412" w:left="991" w:hanging="2"/>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申訴人就學校所為行政處分以外之懲處、其他措施或決議，經向學校提起申訴而不服其決定，得按其性質依法提起訴訟，請求救濟。</w:t>
      </w:r>
    </w:p>
    <w:p w:rsidR="007561C0" w:rsidRPr="003F1A48" w:rsidRDefault="007561C0" w:rsidP="003F1A48">
      <w:pPr>
        <w:snapToGrid w:val="0"/>
        <w:spacing w:line="360" w:lineRule="exact"/>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第八條</w:t>
      </w:r>
      <w:r w:rsidR="00E51518" w:rsidRPr="003F1A48">
        <w:rPr>
          <w:rFonts w:ascii="標楷體" w:eastAsia="標楷體" w:hAnsi="標楷體" w:cs="華康標楷體(P)" w:hint="eastAsia"/>
          <w:color w:val="000000" w:themeColor="text1"/>
          <w:szCs w:val="24"/>
        </w:rPr>
        <w:t xml:space="preserve"> </w:t>
      </w:r>
      <w:r w:rsidR="002D3F47" w:rsidRPr="003F1A48">
        <w:rPr>
          <w:rFonts w:ascii="標楷體" w:eastAsia="標楷體" w:hAnsi="標楷體" w:cs="華康標楷體(P)" w:hint="eastAsia"/>
          <w:color w:val="000000" w:themeColor="text1"/>
          <w:szCs w:val="24"/>
        </w:rPr>
        <w:t>獲</w:t>
      </w:r>
      <w:r w:rsidR="00E51518" w:rsidRPr="003F1A48">
        <w:rPr>
          <w:rFonts w:ascii="標楷體" w:eastAsia="標楷體" w:hAnsi="標楷體" w:cs="華康標楷體(P)" w:hint="eastAsia"/>
          <w:color w:val="000000" w:themeColor="text1"/>
          <w:szCs w:val="24"/>
        </w:rPr>
        <w:t>救濟輔導措施：</w:t>
      </w:r>
    </w:p>
    <w:p w:rsidR="0006047B" w:rsidRPr="003F1A48" w:rsidRDefault="00E51518" w:rsidP="003F1A48">
      <w:pPr>
        <w:snapToGrid w:val="0"/>
        <w:spacing w:line="360" w:lineRule="exact"/>
        <w:ind w:leftChars="413" w:left="1416" w:hangingChars="177" w:hanging="425"/>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一</w:t>
      </w:r>
      <w:r w:rsidR="0006047B" w:rsidRPr="003F1A48">
        <w:rPr>
          <w:rFonts w:ascii="標楷體" w:eastAsia="標楷體" w:hAnsi="標楷體" w:cs="華康標楷體(P)" w:hint="eastAsia"/>
          <w:color w:val="000000" w:themeColor="text1"/>
          <w:szCs w:val="24"/>
        </w:rPr>
        <w:t>、依評議決定、訴願決定或行政訴訟判決另為處分並同意學生復學者，其因特殊事故無法及時復學時，各校應輔導其復學；對已入營無法復學之役男，學校應保留其學籍，俟其退伍後，輔導優先復學；復學前之離校期間並得補辦休學。</w:t>
      </w:r>
    </w:p>
    <w:p w:rsidR="0006047B" w:rsidRPr="003F1A48" w:rsidRDefault="00E51518" w:rsidP="003F1A48">
      <w:pPr>
        <w:snapToGrid w:val="0"/>
        <w:spacing w:line="360" w:lineRule="exact"/>
        <w:ind w:leftChars="413" w:left="1416" w:hangingChars="177" w:hanging="425"/>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二</w:t>
      </w:r>
      <w:r w:rsidR="0006047B" w:rsidRPr="003F1A48">
        <w:rPr>
          <w:rFonts w:ascii="標楷體" w:eastAsia="標楷體" w:hAnsi="標楷體" w:cs="華康標楷體(P)" w:hint="eastAsia"/>
          <w:color w:val="000000" w:themeColor="text1"/>
          <w:szCs w:val="24"/>
        </w:rPr>
        <w:t>、依評議決定、訴願決定或行政訴訟判決另為處分並同意申訴人復學者，由學校依規定完成撤銷退學程序。</w:t>
      </w:r>
    </w:p>
    <w:p w:rsidR="009E01A5" w:rsidRPr="003F1A48" w:rsidRDefault="009E01A5" w:rsidP="003F1A48">
      <w:pPr>
        <w:snapToGrid w:val="0"/>
        <w:spacing w:line="360" w:lineRule="exact"/>
        <w:ind w:left="851" w:hanging="851"/>
        <w:rPr>
          <w:rFonts w:ascii="標楷體" w:eastAsia="標楷體" w:hAnsi="標楷體" w:cs="華康標楷體(P)"/>
          <w:color w:val="000000" w:themeColor="text1"/>
          <w:szCs w:val="24"/>
        </w:rPr>
      </w:pPr>
      <w:r w:rsidRPr="003F1A48">
        <w:rPr>
          <w:rFonts w:ascii="標楷體" w:eastAsia="標楷體" w:hAnsi="標楷體" w:cs="華康標楷體(P)" w:hint="eastAsia"/>
          <w:color w:val="000000" w:themeColor="text1"/>
          <w:szCs w:val="24"/>
        </w:rPr>
        <w:t>第</w:t>
      </w:r>
      <w:r w:rsidR="00E51518" w:rsidRPr="003F1A48">
        <w:rPr>
          <w:rFonts w:ascii="標楷體" w:eastAsia="標楷體" w:hAnsi="標楷體" w:cs="華康標楷體(P)" w:hint="eastAsia"/>
          <w:color w:val="000000" w:themeColor="text1"/>
          <w:szCs w:val="24"/>
        </w:rPr>
        <w:t>九</w:t>
      </w:r>
      <w:r w:rsidRPr="003F1A48">
        <w:rPr>
          <w:rFonts w:ascii="標楷體" w:eastAsia="標楷體" w:hAnsi="標楷體" w:cs="華康標楷體(P)" w:hint="eastAsia"/>
          <w:color w:val="000000" w:themeColor="text1"/>
          <w:szCs w:val="24"/>
        </w:rPr>
        <w:t xml:space="preserve">條 </w:t>
      </w:r>
      <w:r w:rsidRPr="003F1A48">
        <w:rPr>
          <w:rFonts w:ascii="標楷體" w:eastAsia="標楷體" w:hAnsi="標楷體" w:cs="新細明體" w:hint="eastAsia"/>
          <w:color w:val="000000" w:themeColor="text1"/>
          <w:kern w:val="0"/>
          <w:szCs w:val="24"/>
        </w:rPr>
        <w:t>申訴人因校園性別平等事件提起申訴，其屬性別平等教育法第二十八條第二項申請調查之性質者，依性別平等教育法相關規定處理。</w:t>
      </w:r>
    </w:p>
    <w:p w:rsidR="00590BB2" w:rsidRPr="003F1A48" w:rsidRDefault="009E01A5" w:rsidP="003F1A48">
      <w:pPr>
        <w:snapToGrid w:val="0"/>
        <w:spacing w:line="360" w:lineRule="exact"/>
        <w:rPr>
          <w:rFonts w:ascii="標楷體" w:eastAsia="標楷體" w:hAnsi="標楷體"/>
          <w:color w:val="000000" w:themeColor="text1"/>
          <w:szCs w:val="24"/>
        </w:rPr>
      </w:pPr>
      <w:r w:rsidRPr="003F1A48">
        <w:rPr>
          <w:rFonts w:ascii="標楷體" w:eastAsia="標楷體" w:hAnsi="標楷體" w:cs="華康標楷體(P)" w:hint="eastAsia"/>
          <w:color w:val="000000" w:themeColor="text1"/>
          <w:szCs w:val="24"/>
        </w:rPr>
        <w:t>第</w:t>
      </w:r>
      <w:r w:rsidR="00E51518" w:rsidRPr="003F1A48">
        <w:rPr>
          <w:rFonts w:ascii="標楷體" w:eastAsia="標楷體" w:hAnsi="標楷體" w:cs="華康標楷體(P)" w:hint="eastAsia"/>
          <w:color w:val="000000" w:themeColor="text1"/>
          <w:szCs w:val="24"/>
        </w:rPr>
        <w:t>十</w:t>
      </w:r>
      <w:r w:rsidRPr="003F1A48">
        <w:rPr>
          <w:rFonts w:ascii="標楷體" w:eastAsia="標楷體" w:hAnsi="標楷體" w:cs="華康標楷體(P)" w:hint="eastAsia"/>
          <w:color w:val="000000" w:themeColor="text1"/>
          <w:szCs w:val="24"/>
        </w:rPr>
        <w:t>條 本辦法經校務會議通過，報請教育部核定後施行，修正時亦同。</w:t>
      </w:r>
    </w:p>
    <w:p w:rsidR="002B072B" w:rsidRPr="003F1A48" w:rsidRDefault="002B072B" w:rsidP="003F1A48">
      <w:pPr>
        <w:widowControl/>
        <w:suppressAutoHyphens w:val="0"/>
        <w:spacing w:line="360" w:lineRule="exact"/>
        <w:rPr>
          <w:rFonts w:ascii="標楷體" w:eastAsia="標楷體" w:hAnsi="標楷體"/>
          <w:color w:val="000000" w:themeColor="text1"/>
          <w:szCs w:val="24"/>
        </w:rPr>
      </w:pPr>
      <w:r w:rsidRPr="003F1A48">
        <w:rPr>
          <w:rFonts w:ascii="標楷體" w:eastAsia="標楷體" w:hAnsi="標楷體"/>
          <w:color w:val="000000" w:themeColor="text1"/>
          <w:szCs w:val="24"/>
        </w:rPr>
        <w:br w:type="page"/>
      </w:r>
    </w:p>
    <w:p w:rsidR="002B072B" w:rsidRPr="00B63E75" w:rsidRDefault="002B072B" w:rsidP="002B072B">
      <w:pPr>
        <w:widowControl/>
        <w:suppressAutoHyphens w:val="0"/>
        <w:jc w:val="center"/>
        <w:rPr>
          <w:rFonts w:ascii="華康仿宋體W6(P)" w:eastAsia="華康仿宋體W6(P)" w:hAnsi="標楷體"/>
          <w:color w:val="000000" w:themeColor="text1"/>
          <w:sz w:val="28"/>
        </w:rPr>
      </w:pPr>
      <w:r w:rsidRPr="00B63E75">
        <w:rPr>
          <w:rFonts w:ascii="華康仿宋體W6(P)" w:eastAsia="華康仿宋體W6(P)" w:hAnsi="標楷體" w:hint="eastAsia"/>
          <w:b/>
          <w:bCs/>
          <w:color w:val="000000" w:themeColor="text1"/>
          <w:sz w:val="32"/>
        </w:rPr>
        <w:t>法鼓</w:t>
      </w:r>
      <w:r w:rsidRPr="00B63E75">
        <w:rPr>
          <w:rFonts w:ascii="華康仿宋體W6(P)" w:eastAsia="華康仿宋體W6(P)" w:hAnsi="標楷體" w:hint="eastAsia"/>
          <w:b/>
          <w:bCs/>
          <w:color w:val="000000" w:themeColor="text1"/>
          <w:sz w:val="32"/>
          <w:lang w:eastAsia="zh-HK"/>
        </w:rPr>
        <w:t>文理</w:t>
      </w:r>
      <w:r w:rsidRPr="00B63E75">
        <w:rPr>
          <w:rFonts w:ascii="華康仿宋體W6(P)" w:eastAsia="華康仿宋體W6(P)" w:hAnsi="標楷體" w:hint="eastAsia"/>
          <w:b/>
          <w:bCs/>
          <w:color w:val="000000" w:themeColor="text1"/>
          <w:sz w:val="32"/>
        </w:rPr>
        <w:t>學院學生申訴書</w:t>
      </w:r>
    </w:p>
    <w:tbl>
      <w:tblPr>
        <w:tblW w:w="10632" w:type="dxa"/>
        <w:tblInd w:w="-114" w:type="dxa"/>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828"/>
        <w:gridCol w:w="2346"/>
        <w:gridCol w:w="2347"/>
        <w:gridCol w:w="4111"/>
      </w:tblGrid>
      <w:tr w:rsidR="002B072B" w:rsidRPr="00B63E75" w:rsidTr="003218B3">
        <w:trPr>
          <w:cantSplit/>
        </w:trPr>
        <w:tc>
          <w:tcPr>
            <w:tcW w:w="1828" w:type="dxa"/>
            <w:tcBorders>
              <w:top w:val="single" w:sz="4" w:space="0" w:color="auto"/>
              <w:left w:val="single" w:sz="4" w:space="0" w:color="auto"/>
              <w:bottom w:val="single" w:sz="4" w:space="0" w:color="auto"/>
              <w:right w:val="single" w:sz="4" w:space="0" w:color="auto"/>
            </w:tcBorders>
            <w:vAlign w:val="center"/>
            <w:hideMark/>
          </w:tcPr>
          <w:p w:rsidR="002B072B" w:rsidRPr="00B63E75" w:rsidRDefault="002B072B" w:rsidP="003218B3">
            <w:pPr>
              <w:jc w:val="center"/>
              <w:rPr>
                <w:rFonts w:ascii="華康仿宋體W6(P)" w:eastAsia="華康仿宋體W6(P)" w:hAnsi="標楷體"/>
                <w:color w:val="000000" w:themeColor="text1"/>
                <w:kern w:val="2"/>
                <w:sz w:val="28"/>
                <w:szCs w:val="24"/>
              </w:rPr>
            </w:pPr>
            <w:r w:rsidRPr="00B63E75">
              <w:rPr>
                <w:rFonts w:ascii="華康仿宋體W6(P)" w:eastAsia="華康仿宋體W6(P)" w:hAnsi="Times New Roman"/>
                <w:noProof/>
                <w:color w:val="000000" w:themeColor="text1"/>
              </w:rPr>
              <mc:AlternateContent>
                <mc:Choice Requires="wps">
                  <w:drawing>
                    <wp:anchor distT="0" distB="0" distL="114300" distR="114300" simplePos="0" relativeHeight="251659264" behindDoc="0" locked="0" layoutInCell="1" allowOverlap="1" wp14:anchorId="1F954226" wp14:editId="3C1774DC">
                      <wp:simplePos x="0" y="0"/>
                      <wp:positionH relativeFrom="column">
                        <wp:posOffset>4993005</wp:posOffset>
                      </wp:positionH>
                      <wp:positionV relativeFrom="paragraph">
                        <wp:posOffset>-363855</wp:posOffset>
                      </wp:positionV>
                      <wp:extent cx="1485900" cy="3429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72B" w:rsidRDefault="002B072B" w:rsidP="002B072B">
                                  <w:r>
                                    <w:rPr>
                                      <w:rFonts w:hint="eastAsia"/>
                                      <w:b/>
                                      <w:bCs/>
                                    </w:rPr>
                                    <w:t>編號</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54226" id="_x0000_t202" coordsize="21600,21600" o:spt="202" path="m,l,21600r21600,l21600,xe">
                      <v:stroke joinstyle="miter"/>
                      <v:path gradientshapeok="t" o:connecttype="rect"/>
                    </v:shapetype>
                    <v:shape id="文字方塊 1" o:spid="_x0000_s1026" type="#_x0000_t202" style="position:absolute;left:0;text-align:left;margin-left:393.15pt;margin-top:-28.65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" stroked="f">
                      <v:textbox>
                        <w:txbxContent>
                          <w:p w:rsidR="002B072B" w:rsidRDefault="002B072B" w:rsidP="002B072B">
                            <w:r>
                              <w:rPr>
                                <w:rFonts w:hint="eastAsia"/>
                                <w:b/>
                                <w:bCs/>
                              </w:rPr>
                              <w:t>編號</w:t>
                            </w:r>
                            <w:r>
                              <w:t>:</w:t>
                            </w:r>
                          </w:p>
                        </w:txbxContent>
                      </v:textbox>
                    </v:shape>
                  </w:pict>
                </mc:Fallback>
              </mc:AlternateContent>
            </w:r>
            <w:r w:rsidRPr="00B63E75">
              <w:rPr>
                <w:rFonts w:ascii="華康仿宋體W6(P)" w:eastAsia="華康仿宋體W6(P)"/>
                <w:b/>
                <w:bCs/>
                <w:noProof/>
                <w:color w:val="000000" w:themeColor="text1"/>
                <w:sz w:val="32"/>
              </w:rPr>
              <mc:AlternateContent>
                <mc:Choice Requires="wps">
                  <w:drawing>
                    <wp:anchor distT="0" distB="0" distL="114300" distR="114300" simplePos="0" relativeHeight="251660288" behindDoc="0" locked="0" layoutInCell="1" allowOverlap="1" wp14:anchorId="6AEAF994" wp14:editId="5375A4EA">
                      <wp:simplePos x="0" y="0"/>
                      <wp:positionH relativeFrom="column">
                        <wp:posOffset>5949950</wp:posOffset>
                      </wp:positionH>
                      <wp:positionV relativeFrom="paragraph">
                        <wp:posOffset>-792480</wp:posOffset>
                      </wp:positionV>
                      <wp:extent cx="680085" cy="424815"/>
                      <wp:effectExtent l="0" t="0" r="24765" b="1333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424815"/>
                              </a:xfrm>
                              <a:prstGeom prst="rect">
                                <a:avLst/>
                              </a:prstGeom>
                              <a:solidFill>
                                <a:srgbClr val="FFFFFF"/>
                              </a:solidFill>
                              <a:ln w="9525">
                                <a:solidFill>
                                  <a:srgbClr val="000000"/>
                                </a:solidFill>
                                <a:miter lim="800000"/>
                                <a:headEnd/>
                                <a:tailEnd/>
                              </a:ln>
                            </wps:spPr>
                            <wps:txbx>
                              <w:txbxContent>
                                <w:p w:rsidR="002B072B" w:rsidRPr="00EA5BB0" w:rsidRDefault="002B072B" w:rsidP="002B072B">
                                  <w:pPr>
                                    <w:jc w:val="center"/>
                                    <w:rPr>
                                      <w:rFonts w:ascii="華康仿宋體W6(P)" w:eastAsia="華康仿宋體W6(P)" w:hAnsi="標楷體"/>
                                      <w:color w:val="000000" w:themeColor="text1"/>
                                      <w:szCs w:val="24"/>
                                    </w:rPr>
                                  </w:pPr>
                                  <w:r w:rsidRPr="00EA5BB0">
                                    <w:rPr>
                                      <w:rFonts w:ascii="華康仿宋體W6(P)" w:eastAsia="華康仿宋體W6(P)" w:hAnsi="標楷體" w:hint="eastAsia"/>
                                      <w:color w:val="000000" w:themeColor="text1"/>
                                      <w:szCs w:val="24"/>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AF994" id="文字方塊 2" o:spid="_x0000_s1027" type="#_x0000_t202" style="position:absolute;left:0;text-align:left;margin-left:468.5pt;margin-top:-62.4pt;width:53.55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">
                      <v:textbox>
                        <w:txbxContent>
                          <w:p w:rsidR="002B072B" w:rsidRPr="00EA5BB0" w:rsidRDefault="002B072B" w:rsidP="002B072B">
                            <w:pPr>
                              <w:jc w:val="center"/>
                              <w:rPr>
                                <w:rFonts w:ascii="華康仿宋體W6(P)" w:eastAsia="華康仿宋體W6(P)" w:hAnsi="標楷體"/>
                                <w:color w:val="000000" w:themeColor="text1"/>
                                <w:szCs w:val="24"/>
                              </w:rPr>
                            </w:pPr>
                            <w:r w:rsidRPr="00EA5BB0">
                              <w:rPr>
                                <w:rFonts w:ascii="華康仿宋體W6(P)" w:eastAsia="華康仿宋體W6(P)" w:hAnsi="標楷體" w:hint="eastAsia"/>
                                <w:color w:val="000000" w:themeColor="text1"/>
                                <w:szCs w:val="24"/>
                              </w:rPr>
                              <w:t>附件一</w:t>
                            </w:r>
                          </w:p>
                        </w:txbxContent>
                      </v:textbox>
                    </v:shape>
                  </w:pict>
                </mc:Fallback>
              </mc:AlternateContent>
            </w:r>
            <w:r w:rsidRPr="00B63E75">
              <w:rPr>
                <w:rFonts w:ascii="華康仿宋體W6(P)" w:eastAsia="華康仿宋體W6(P)" w:hAnsi="標楷體" w:hint="eastAsia"/>
                <w:color w:val="000000" w:themeColor="text1"/>
                <w:sz w:val="28"/>
              </w:rPr>
              <w:t>姓  名</w:t>
            </w:r>
          </w:p>
        </w:tc>
        <w:tc>
          <w:tcPr>
            <w:tcW w:w="2346" w:type="dxa"/>
            <w:tcBorders>
              <w:top w:val="single" w:sz="4" w:space="0" w:color="auto"/>
              <w:left w:val="single" w:sz="4" w:space="0" w:color="auto"/>
              <w:bottom w:val="single" w:sz="4" w:space="0" w:color="auto"/>
              <w:right w:val="single" w:sz="4" w:space="0" w:color="auto"/>
            </w:tcBorders>
            <w:vAlign w:val="center"/>
            <w:hideMark/>
          </w:tcPr>
          <w:p w:rsidR="002B072B" w:rsidRPr="00B63E75" w:rsidRDefault="002B072B" w:rsidP="003218B3">
            <w:pPr>
              <w:jc w:val="center"/>
              <w:rPr>
                <w:rFonts w:ascii="華康仿宋體W6(P)" w:eastAsia="華康仿宋體W6(P)" w:hAnsi="標楷體"/>
                <w:color w:val="000000" w:themeColor="text1"/>
                <w:kern w:val="2"/>
                <w:sz w:val="28"/>
                <w:szCs w:val="24"/>
              </w:rPr>
            </w:pPr>
            <w:r w:rsidRPr="00B63E75">
              <w:rPr>
                <w:rFonts w:ascii="華康仿宋體W6(P)" w:eastAsia="華康仿宋體W6(P)" w:hAnsi="標楷體" w:hint="eastAsia"/>
                <w:color w:val="000000" w:themeColor="text1"/>
                <w:sz w:val="28"/>
              </w:rPr>
              <w:t>系(所)級</w:t>
            </w:r>
          </w:p>
        </w:tc>
        <w:tc>
          <w:tcPr>
            <w:tcW w:w="2347" w:type="dxa"/>
            <w:tcBorders>
              <w:top w:val="single" w:sz="4" w:space="0" w:color="auto"/>
              <w:left w:val="single" w:sz="4" w:space="0" w:color="auto"/>
              <w:bottom w:val="single" w:sz="4" w:space="0" w:color="auto"/>
              <w:right w:val="single" w:sz="4" w:space="0" w:color="auto"/>
            </w:tcBorders>
            <w:vAlign w:val="center"/>
          </w:tcPr>
          <w:p w:rsidR="002B072B" w:rsidRPr="00B63E75" w:rsidRDefault="002B072B" w:rsidP="003218B3">
            <w:pPr>
              <w:jc w:val="center"/>
              <w:rPr>
                <w:rFonts w:ascii="華康仿宋體W6(P)" w:eastAsia="華康仿宋體W6(P)" w:hAnsi="標楷體"/>
                <w:color w:val="000000" w:themeColor="text1"/>
                <w:kern w:val="2"/>
                <w:sz w:val="28"/>
                <w:szCs w:val="24"/>
              </w:rPr>
            </w:pPr>
            <w:r w:rsidRPr="00B63E75">
              <w:rPr>
                <w:rFonts w:ascii="華康仿宋體W6(P)" w:eastAsia="華康仿宋體W6(P)" w:hAnsi="標楷體" w:hint="eastAsia"/>
                <w:color w:val="000000" w:themeColor="text1"/>
                <w:sz w:val="28"/>
              </w:rPr>
              <w:t>學號</w:t>
            </w:r>
          </w:p>
        </w:tc>
        <w:tc>
          <w:tcPr>
            <w:tcW w:w="4111" w:type="dxa"/>
            <w:tcBorders>
              <w:top w:val="single" w:sz="4" w:space="0" w:color="auto"/>
              <w:left w:val="single" w:sz="4" w:space="0" w:color="auto"/>
              <w:bottom w:val="single" w:sz="4" w:space="0" w:color="auto"/>
              <w:right w:val="single" w:sz="4" w:space="0" w:color="auto"/>
            </w:tcBorders>
            <w:hideMark/>
          </w:tcPr>
          <w:p w:rsidR="002B072B" w:rsidRPr="00B63E75" w:rsidRDefault="002B072B" w:rsidP="003218B3">
            <w:pPr>
              <w:jc w:val="both"/>
              <w:rPr>
                <w:rFonts w:ascii="華康仿宋體W6(P)" w:eastAsia="華康仿宋體W6(P)" w:hAnsi="標楷體"/>
                <w:color w:val="000000" w:themeColor="text1"/>
                <w:kern w:val="2"/>
                <w:sz w:val="28"/>
                <w:szCs w:val="24"/>
              </w:rPr>
            </w:pPr>
            <w:r w:rsidRPr="00B63E75">
              <w:rPr>
                <w:rFonts w:ascii="華康仿宋體W6(P)" w:eastAsia="華康仿宋體W6(P)" w:hAnsi="標楷體" w:hint="eastAsia"/>
                <w:color w:val="000000" w:themeColor="text1"/>
                <w:sz w:val="28"/>
              </w:rPr>
              <w:t>申請日期：民國   年   月   日</w:t>
            </w:r>
          </w:p>
        </w:tc>
      </w:tr>
      <w:tr w:rsidR="002B072B" w:rsidRPr="00B63E75" w:rsidTr="003218B3">
        <w:trPr>
          <w:cantSplit/>
        </w:trPr>
        <w:tc>
          <w:tcPr>
            <w:tcW w:w="1828" w:type="dxa"/>
            <w:tcBorders>
              <w:top w:val="single" w:sz="4" w:space="0" w:color="auto"/>
              <w:left w:val="single" w:sz="4" w:space="0" w:color="auto"/>
              <w:bottom w:val="single" w:sz="4" w:space="0" w:color="auto"/>
              <w:right w:val="single" w:sz="4" w:space="0" w:color="auto"/>
            </w:tcBorders>
          </w:tcPr>
          <w:p w:rsidR="002B072B" w:rsidRPr="00B63E75" w:rsidRDefault="002B072B" w:rsidP="003218B3">
            <w:pPr>
              <w:rPr>
                <w:rFonts w:ascii="華康仿宋體W6(P)" w:eastAsia="華康仿宋體W6(P)" w:hAnsi="標楷體"/>
                <w:color w:val="000000" w:themeColor="text1"/>
                <w:kern w:val="2"/>
                <w:sz w:val="28"/>
                <w:szCs w:val="24"/>
              </w:rPr>
            </w:pPr>
          </w:p>
        </w:tc>
        <w:tc>
          <w:tcPr>
            <w:tcW w:w="2346" w:type="dxa"/>
            <w:tcBorders>
              <w:top w:val="single" w:sz="4" w:space="0" w:color="auto"/>
              <w:left w:val="single" w:sz="4" w:space="0" w:color="auto"/>
              <w:bottom w:val="single" w:sz="4" w:space="0" w:color="auto"/>
              <w:right w:val="single" w:sz="4" w:space="0" w:color="auto"/>
            </w:tcBorders>
          </w:tcPr>
          <w:p w:rsidR="002B072B" w:rsidRPr="00B63E75" w:rsidRDefault="002B072B" w:rsidP="003218B3">
            <w:pPr>
              <w:rPr>
                <w:rFonts w:ascii="華康仿宋體W6(P)" w:eastAsia="華康仿宋體W6(P)" w:hAnsi="標楷體"/>
                <w:color w:val="000000" w:themeColor="text1"/>
                <w:kern w:val="2"/>
                <w:sz w:val="28"/>
                <w:szCs w:val="24"/>
              </w:rPr>
            </w:pPr>
          </w:p>
        </w:tc>
        <w:tc>
          <w:tcPr>
            <w:tcW w:w="2347" w:type="dxa"/>
            <w:tcBorders>
              <w:top w:val="single" w:sz="4" w:space="0" w:color="auto"/>
              <w:left w:val="single" w:sz="4" w:space="0" w:color="auto"/>
              <w:bottom w:val="single" w:sz="4" w:space="0" w:color="auto"/>
              <w:right w:val="single" w:sz="4" w:space="0" w:color="auto"/>
            </w:tcBorders>
          </w:tcPr>
          <w:p w:rsidR="002B072B" w:rsidRPr="00B63E75" w:rsidRDefault="002B072B" w:rsidP="003218B3">
            <w:pPr>
              <w:rPr>
                <w:rFonts w:ascii="華康仿宋體W6(P)" w:eastAsia="華康仿宋體W6(P)" w:hAnsi="標楷體"/>
                <w:color w:val="000000" w:themeColor="text1"/>
                <w:kern w:val="2"/>
                <w:sz w:val="28"/>
                <w:szCs w:val="24"/>
              </w:rPr>
            </w:pPr>
          </w:p>
        </w:tc>
        <w:tc>
          <w:tcPr>
            <w:tcW w:w="4111" w:type="dxa"/>
            <w:tcBorders>
              <w:top w:val="single" w:sz="4" w:space="0" w:color="auto"/>
              <w:left w:val="single" w:sz="4" w:space="0" w:color="auto"/>
              <w:bottom w:val="single" w:sz="4" w:space="0" w:color="auto"/>
              <w:right w:val="single" w:sz="4" w:space="0" w:color="auto"/>
            </w:tcBorders>
            <w:hideMark/>
          </w:tcPr>
          <w:p w:rsidR="002B072B" w:rsidRPr="00B63E75" w:rsidRDefault="002B072B" w:rsidP="003218B3">
            <w:pPr>
              <w:rPr>
                <w:rFonts w:ascii="華康仿宋體W6(P)" w:eastAsia="華康仿宋體W6(P)" w:hAnsi="標楷體"/>
                <w:color w:val="000000" w:themeColor="text1"/>
                <w:kern w:val="2"/>
                <w:sz w:val="28"/>
                <w:szCs w:val="24"/>
              </w:rPr>
            </w:pPr>
            <w:r w:rsidRPr="00B63E75">
              <w:rPr>
                <w:rFonts w:ascii="華康仿宋體W6(P)" w:eastAsia="華康仿宋體W6(P)" w:hAnsi="標楷體" w:hint="eastAsia"/>
                <w:color w:val="000000" w:themeColor="text1"/>
                <w:sz w:val="28"/>
              </w:rPr>
              <w:t>出生年：民國   年</w:t>
            </w:r>
          </w:p>
        </w:tc>
      </w:tr>
      <w:tr w:rsidR="002B072B" w:rsidRPr="00B63E75" w:rsidTr="003218B3">
        <w:trPr>
          <w:cantSplit/>
          <w:trHeight w:val="425"/>
        </w:trPr>
        <w:tc>
          <w:tcPr>
            <w:tcW w:w="1828" w:type="dxa"/>
            <w:tcBorders>
              <w:top w:val="single" w:sz="4" w:space="0" w:color="auto"/>
              <w:left w:val="single" w:sz="4" w:space="0" w:color="auto"/>
              <w:bottom w:val="single" w:sz="4" w:space="0" w:color="auto"/>
              <w:right w:val="single" w:sz="4" w:space="0" w:color="auto"/>
            </w:tcBorders>
            <w:vAlign w:val="center"/>
            <w:hideMark/>
          </w:tcPr>
          <w:p w:rsidR="002B072B" w:rsidRPr="00B63E75" w:rsidRDefault="002B072B" w:rsidP="003218B3">
            <w:pPr>
              <w:jc w:val="center"/>
              <w:rPr>
                <w:rFonts w:ascii="華康仿宋體W6(P)" w:eastAsia="華康仿宋體W6(P)" w:hAnsi="標楷體"/>
                <w:color w:val="000000" w:themeColor="text1"/>
                <w:kern w:val="2"/>
                <w:sz w:val="28"/>
                <w:szCs w:val="24"/>
              </w:rPr>
            </w:pPr>
            <w:r w:rsidRPr="00B63E75">
              <w:rPr>
                <w:rFonts w:ascii="華康仿宋體W6(P)" w:eastAsia="華康仿宋體W6(P)" w:hAnsi="標楷體" w:hint="eastAsia"/>
                <w:color w:val="000000" w:themeColor="text1"/>
                <w:sz w:val="28"/>
              </w:rPr>
              <w:t>性別</w:t>
            </w:r>
          </w:p>
        </w:tc>
        <w:tc>
          <w:tcPr>
            <w:tcW w:w="4693" w:type="dxa"/>
            <w:gridSpan w:val="2"/>
            <w:tcBorders>
              <w:top w:val="single" w:sz="4" w:space="0" w:color="auto"/>
              <w:left w:val="single" w:sz="4" w:space="0" w:color="auto"/>
              <w:bottom w:val="single" w:sz="4" w:space="0" w:color="auto"/>
              <w:right w:val="single" w:sz="4" w:space="0" w:color="auto"/>
            </w:tcBorders>
          </w:tcPr>
          <w:p w:rsidR="002B072B" w:rsidRPr="00B63E75" w:rsidRDefault="002B072B" w:rsidP="003218B3">
            <w:pPr>
              <w:rPr>
                <w:rFonts w:ascii="華康仿宋體W6(P)" w:eastAsia="華康仿宋體W6(P)" w:hAnsi="標楷體"/>
                <w:color w:val="000000" w:themeColor="text1"/>
                <w:kern w:val="2"/>
                <w:sz w:val="28"/>
                <w:szCs w:val="24"/>
              </w:rPr>
            </w:pP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2B072B" w:rsidRPr="00B63E75" w:rsidRDefault="002B072B" w:rsidP="003218B3">
            <w:pPr>
              <w:jc w:val="both"/>
              <w:rPr>
                <w:rFonts w:ascii="華康仿宋體W6(P)" w:eastAsia="華康仿宋體W6(P)" w:hAnsi="標楷體"/>
                <w:color w:val="000000" w:themeColor="text1"/>
                <w:kern w:val="2"/>
                <w:sz w:val="28"/>
                <w:szCs w:val="24"/>
              </w:rPr>
            </w:pPr>
            <w:r w:rsidRPr="00B63E75">
              <w:rPr>
                <w:rFonts w:ascii="華康仿宋體W6(P)" w:eastAsia="華康仿宋體W6(P)" w:hAnsi="標楷體" w:hint="eastAsia"/>
                <w:color w:val="000000" w:themeColor="text1"/>
                <w:sz w:val="28"/>
              </w:rPr>
              <w:t>電話：</w:t>
            </w:r>
          </w:p>
          <w:p w:rsidR="002B072B" w:rsidRPr="00B63E75" w:rsidRDefault="002B072B" w:rsidP="003218B3">
            <w:pPr>
              <w:jc w:val="both"/>
              <w:rPr>
                <w:rFonts w:ascii="華康仿宋體W6(P)" w:eastAsia="華康仿宋體W6(P)" w:hAnsi="標楷體"/>
                <w:color w:val="000000" w:themeColor="text1"/>
                <w:kern w:val="2"/>
                <w:sz w:val="28"/>
                <w:szCs w:val="24"/>
              </w:rPr>
            </w:pPr>
            <w:r w:rsidRPr="00B63E75">
              <w:rPr>
                <w:rFonts w:ascii="華康仿宋體W6(P)" w:eastAsia="華康仿宋體W6(P)" w:hAnsi="標楷體" w:hint="eastAsia"/>
                <w:color w:val="000000" w:themeColor="text1"/>
                <w:sz w:val="28"/>
              </w:rPr>
              <w:t>手機：</w:t>
            </w:r>
          </w:p>
        </w:tc>
      </w:tr>
      <w:tr w:rsidR="002B072B" w:rsidRPr="00B63E75" w:rsidTr="003218B3">
        <w:trPr>
          <w:cantSplit/>
          <w:trHeight w:val="282"/>
        </w:trPr>
        <w:tc>
          <w:tcPr>
            <w:tcW w:w="1828" w:type="dxa"/>
            <w:tcBorders>
              <w:top w:val="single" w:sz="4" w:space="0" w:color="auto"/>
              <w:left w:val="single" w:sz="4" w:space="0" w:color="auto"/>
              <w:bottom w:val="single" w:sz="4" w:space="0" w:color="auto"/>
              <w:right w:val="single" w:sz="4" w:space="0" w:color="auto"/>
            </w:tcBorders>
            <w:vAlign w:val="center"/>
          </w:tcPr>
          <w:p w:rsidR="002B072B" w:rsidRPr="00B63E75" w:rsidRDefault="002B072B" w:rsidP="003218B3">
            <w:pPr>
              <w:jc w:val="center"/>
              <w:rPr>
                <w:rFonts w:ascii="華康仿宋體W6(P)" w:eastAsia="華康仿宋體W6(P)" w:hAnsi="標楷體"/>
                <w:color w:val="000000" w:themeColor="text1"/>
                <w:sz w:val="28"/>
              </w:rPr>
            </w:pPr>
            <w:r w:rsidRPr="00B63E75">
              <w:rPr>
                <w:rFonts w:ascii="華康仿宋體W6(P)" w:eastAsia="華康仿宋體W6(P)" w:hAnsi="標楷體" w:hint="eastAsia"/>
                <w:color w:val="000000" w:themeColor="text1"/>
                <w:sz w:val="28"/>
              </w:rPr>
              <w:t>通訊地址</w:t>
            </w:r>
          </w:p>
        </w:tc>
        <w:tc>
          <w:tcPr>
            <w:tcW w:w="4693" w:type="dxa"/>
            <w:gridSpan w:val="2"/>
            <w:tcBorders>
              <w:top w:val="single" w:sz="4" w:space="0" w:color="auto"/>
              <w:left w:val="single" w:sz="4" w:space="0" w:color="auto"/>
              <w:bottom w:val="single" w:sz="4" w:space="0" w:color="auto"/>
              <w:right w:val="single" w:sz="4" w:space="0" w:color="auto"/>
            </w:tcBorders>
          </w:tcPr>
          <w:p w:rsidR="002B072B" w:rsidRPr="00B63E75" w:rsidRDefault="002B072B" w:rsidP="003218B3">
            <w:pPr>
              <w:rPr>
                <w:rFonts w:ascii="華康仿宋體W6(P)" w:eastAsia="華康仿宋體W6(P)" w:hAnsi="標楷體"/>
                <w:color w:val="000000" w:themeColor="text1"/>
                <w:kern w:val="2"/>
                <w:sz w:val="28"/>
                <w:szCs w:val="24"/>
              </w:rPr>
            </w:pPr>
          </w:p>
        </w:tc>
        <w:tc>
          <w:tcPr>
            <w:tcW w:w="4111" w:type="dxa"/>
            <w:vMerge/>
            <w:tcBorders>
              <w:top w:val="single" w:sz="4" w:space="0" w:color="auto"/>
              <w:left w:val="single" w:sz="4" w:space="0" w:color="auto"/>
              <w:bottom w:val="single" w:sz="4" w:space="0" w:color="auto"/>
              <w:right w:val="single" w:sz="4" w:space="0" w:color="auto"/>
            </w:tcBorders>
          </w:tcPr>
          <w:p w:rsidR="002B072B" w:rsidRPr="00B63E75" w:rsidRDefault="002B072B" w:rsidP="003218B3">
            <w:pPr>
              <w:rPr>
                <w:rFonts w:ascii="華康仿宋體W6(P)" w:eastAsia="華康仿宋體W6(P)" w:hAnsi="標楷體"/>
                <w:color w:val="000000" w:themeColor="text1"/>
                <w:sz w:val="28"/>
              </w:rPr>
            </w:pPr>
          </w:p>
        </w:tc>
      </w:tr>
      <w:tr w:rsidR="002B072B" w:rsidRPr="00B63E75" w:rsidTr="003218B3">
        <w:trPr>
          <w:cantSplit/>
          <w:trHeight w:val="735"/>
        </w:trPr>
        <w:tc>
          <w:tcPr>
            <w:tcW w:w="1828" w:type="dxa"/>
            <w:tcBorders>
              <w:top w:val="single" w:sz="4" w:space="0" w:color="auto"/>
              <w:left w:val="single" w:sz="4" w:space="0" w:color="auto"/>
              <w:bottom w:val="single" w:sz="4" w:space="0" w:color="auto"/>
              <w:right w:val="single" w:sz="4" w:space="0" w:color="auto"/>
            </w:tcBorders>
            <w:vAlign w:val="center"/>
            <w:hideMark/>
          </w:tcPr>
          <w:p w:rsidR="002B072B" w:rsidRPr="00B63E75" w:rsidRDefault="002B072B" w:rsidP="003218B3">
            <w:pPr>
              <w:jc w:val="center"/>
              <w:rPr>
                <w:rFonts w:ascii="華康仿宋體W6(P)" w:eastAsia="華康仿宋體W6(P)" w:hAnsi="標楷體"/>
                <w:color w:val="000000" w:themeColor="text1"/>
                <w:kern w:val="2"/>
                <w:sz w:val="32"/>
                <w:szCs w:val="32"/>
              </w:rPr>
            </w:pPr>
            <w:r w:rsidRPr="00B63E75">
              <w:rPr>
                <w:rFonts w:ascii="華康仿宋體W6(P)" w:eastAsia="華康仿宋體W6(P)" w:hAnsi="標楷體" w:hint="eastAsia"/>
                <w:color w:val="000000" w:themeColor="text1"/>
                <w:sz w:val="32"/>
                <w:szCs w:val="32"/>
              </w:rPr>
              <w:t>e-mail</w:t>
            </w:r>
          </w:p>
        </w:tc>
        <w:tc>
          <w:tcPr>
            <w:tcW w:w="4693" w:type="dxa"/>
            <w:gridSpan w:val="2"/>
            <w:tcBorders>
              <w:top w:val="single" w:sz="4" w:space="0" w:color="auto"/>
              <w:left w:val="single" w:sz="4" w:space="0" w:color="auto"/>
              <w:bottom w:val="single" w:sz="4" w:space="0" w:color="auto"/>
              <w:right w:val="single" w:sz="4" w:space="0" w:color="auto"/>
            </w:tcBorders>
          </w:tcPr>
          <w:p w:rsidR="002B072B" w:rsidRPr="00B63E75" w:rsidRDefault="002B072B" w:rsidP="003218B3">
            <w:pPr>
              <w:rPr>
                <w:rFonts w:ascii="華康仿宋體W6(P)" w:eastAsia="華康仿宋體W6(P)" w:hAnsi="標楷體"/>
                <w:color w:val="000000" w:themeColor="text1"/>
                <w:kern w:val="2"/>
                <w:sz w:val="28"/>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2B072B" w:rsidRPr="00B63E75" w:rsidRDefault="002B072B" w:rsidP="003218B3">
            <w:pPr>
              <w:rPr>
                <w:rFonts w:ascii="華康仿宋體W6(P)" w:eastAsia="華康仿宋體W6(P)" w:hAnsi="標楷體"/>
                <w:color w:val="000000" w:themeColor="text1"/>
                <w:kern w:val="2"/>
                <w:sz w:val="28"/>
                <w:szCs w:val="24"/>
              </w:rPr>
            </w:pPr>
          </w:p>
        </w:tc>
      </w:tr>
      <w:tr w:rsidR="002B072B" w:rsidRPr="00B63E75" w:rsidTr="003218B3">
        <w:trPr>
          <w:cantSplit/>
          <w:trHeight w:val="1689"/>
        </w:trPr>
        <w:tc>
          <w:tcPr>
            <w:tcW w:w="1828" w:type="dxa"/>
            <w:tcBorders>
              <w:top w:val="single" w:sz="4" w:space="0" w:color="auto"/>
              <w:left w:val="single" w:sz="4" w:space="0" w:color="auto"/>
              <w:bottom w:val="single" w:sz="4" w:space="0" w:color="auto"/>
              <w:right w:val="single" w:sz="4" w:space="0" w:color="auto"/>
            </w:tcBorders>
            <w:vAlign w:val="center"/>
            <w:hideMark/>
          </w:tcPr>
          <w:p w:rsidR="002B072B" w:rsidRPr="00B63E75" w:rsidRDefault="002B072B" w:rsidP="003218B3">
            <w:pPr>
              <w:spacing w:line="480" w:lineRule="auto"/>
              <w:jc w:val="center"/>
              <w:rPr>
                <w:rFonts w:ascii="華康仿宋體W6(P)" w:eastAsia="華康仿宋體W6(P)" w:hAnsi="標楷體"/>
                <w:color w:val="000000" w:themeColor="text1"/>
                <w:kern w:val="2"/>
                <w:sz w:val="28"/>
                <w:szCs w:val="24"/>
              </w:rPr>
            </w:pPr>
            <w:r w:rsidRPr="00B63E75">
              <w:rPr>
                <w:rFonts w:ascii="華康仿宋體W6(P)" w:eastAsia="華康仿宋體W6(P)" w:hAnsi="標楷體" w:hint="eastAsia"/>
                <w:color w:val="000000" w:themeColor="text1"/>
                <w:sz w:val="28"/>
              </w:rPr>
              <w:t>申訴案由</w:t>
            </w:r>
          </w:p>
        </w:tc>
        <w:tc>
          <w:tcPr>
            <w:tcW w:w="8804" w:type="dxa"/>
            <w:gridSpan w:val="3"/>
            <w:tcBorders>
              <w:top w:val="single" w:sz="4" w:space="0" w:color="auto"/>
              <w:left w:val="single" w:sz="4" w:space="0" w:color="auto"/>
              <w:bottom w:val="single" w:sz="4" w:space="0" w:color="auto"/>
              <w:right w:val="single" w:sz="4" w:space="0" w:color="auto"/>
            </w:tcBorders>
          </w:tcPr>
          <w:p w:rsidR="002B072B" w:rsidRPr="00B63E75" w:rsidRDefault="002B072B" w:rsidP="003218B3">
            <w:pPr>
              <w:spacing w:line="480" w:lineRule="auto"/>
              <w:rPr>
                <w:rFonts w:ascii="華康仿宋體W6(P)" w:eastAsia="華康仿宋體W6(P)" w:hAnsi="標楷體"/>
                <w:color w:val="000000" w:themeColor="text1"/>
                <w:kern w:val="2"/>
                <w:sz w:val="28"/>
                <w:szCs w:val="24"/>
              </w:rPr>
            </w:pPr>
          </w:p>
          <w:p w:rsidR="002B072B" w:rsidRPr="00B63E75" w:rsidRDefault="002B072B" w:rsidP="003218B3">
            <w:pPr>
              <w:spacing w:line="480" w:lineRule="auto"/>
              <w:rPr>
                <w:rFonts w:ascii="華康仿宋體W6(P)" w:eastAsia="華康仿宋體W6(P)" w:hAnsi="標楷體"/>
                <w:color w:val="000000" w:themeColor="text1"/>
                <w:kern w:val="2"/>
                <w:sz w:val="28"/>
                <w:szCs w:val="24"/>
              </w:rPr>
            </w:pPr>
          </w:p>
        </w:tc>
      </w:tr>
      <w:tr w:rsidR="002B072B" w:rsidRPr="00B63E75" w:rsidTr="003218B3">
        <w:trPr>
          <w:cantSplit/>
          <w:trHeight w:val="1689"/>
        </w:trPr>
        <w:tc>
          <w:tcPr>
            <w:tcW w:w="1828" w:type="dxa"/>
            <w:tcBorders>
              <w:top w:val="single" w:sz="4" w:space="0" w:color="auto"/>
              <w:left w:val="single" w:sz="4" w:space="0" w:color="auto"/>
              <w:bottom w:val="single" w:sz="4" w:space="0" w:color="auto"/>
              <w:right w:val="single" w:sz="4" w:space="0" w:color="auto"/>
            </w:tcBorders>
            <w:vAlign w:val="center"/>
            <w:hideMark/>
          </w:tcPr>
          <w:p w:rsidR="002B072B" w:rsidRPr="00B63E75" w:rsidRDefault="002B072B" w:rsidP="003218B3">
            <w:pPr>
              <w:spacing w:line="0" w:lineRule="atLeast"/>
              <w:ind w:left="280" w:hangingChars="100" w:hanging="280"/>
              <w:jc w:val="center"/>
              <w:rPr>
                <w:rFonts w:ascii="華康仿宋體W6(P)" w:eastAsia="華康仿宋體W6(P)" w:hAnsi="標楷體"/>
                <w:color w:val="000000" w:themeColor="text1"/>
                <w:sz w:val="28"/>
              </w:rPr>
            </w:pPr>
            <w:r w:rsidRPr="00B63E75">
              <w:rPr>
                <w:rFonts w:ascii="華康仿宋體W6(P)" w:eastAsia="華康仿宋體W6(P)" w:hAnsi="標楷體" w:hint="eastAsia"/>
                <w:color w:val="000000" w:themeColor="text1"/>
                <w:sz w:val="28"/>
              </w:rPr>
              <w:t>申訴事實</w:t>
            </w:r>
          </w:p>
          <w:p w:rsidR="002B072B" w:rsidRPr="00B63E75" w:rsidRDefault="002B072B" w:rsidP="003218B3">
            <w:pPr>
              <w:spacing w:line="0" w:lineRule="atLeast"/>
              <w:ind w:left="280" w:hangingChars="100" w:hanging="280"/>
              <w:jc w:val="center"/>
              <w:rPr>
                <w:rFonts w:ascii="華康仿宋體W6(P)" w:eastAsia="華康仿宋體W6(P)" w:hAnsi="標楷體"/>
                <w:color w:val="000000" w:themeColor="text1"/>
                <w:sz w:val="28"/>
              </w:rPr>
            </w:pPr>
            <w:r w:rsidRPr="00B63E75">
              <w:rPr>
                <w:rFonts w:ascii="華康仿宋體W6(P)" w:eastAsia="華康仿宋體W6(P)" w:hAnsi="標楷體" w:hint="eastAsia"/>
                <w:color w:val="000000" w:themeColor="text1"/>
                <w:sz w:val="28"/>
              </w:rPr>
              <w:t>及理由</w:t>
            </w:r>
          </w:p>
        </w:tc>
        <w:tc>
          <w:tcPr>
            <w:tcW w:w="8804" w:type="dxa"/>
            <w:gridSpan w:val="3"/>
            <w:tcBorders>
              <w:top w:val="single" w:sz="4" w:space="0" w:color="auto"/>
              <w:left w:val="single" w:sz="4" w:space="0" w:color="auto"/>
              <w:bottom w:val="single" w:sz="4" w:space="0" w:color="auto"/>
              <w:right w:val="single" w:sz="4" w:space="0" w:color="auto"/>
            </w:tcBorders>
          </w:tcPr>
          <w:p w:rsidR="002B072B" w:rsidRPr="00B63E75" w:rsidRDefault="002B072B" w:rsidP="003218B3">
            <w:pPr>
              <w:spacing w:line="480" w:lineRule="auto"/>
              <w:rPr>
                <w:rFonts w:ascii="華康仿宋體W6(P)" w:eastAsia="華康仿宋體W6(P)" w:hAnsi="標楷體"/>
                <w:color w:val="000000" w:themeColor="text1"/>
                <w:kern w:val="2"/>
                <w:sz w:val="28"/>
                <w:szCs w:val="24"/>
              </w:rPr>
            </w:pPr>
          </w:p>
          <w:p w:rsidR="002B072B" w:rsidRPr="00B63E75" w:rsidRDefault="002B072B" w:rsidP="003218B3">
            <w:pPr>
              <w:spacing w:line="480" w:lineRule="auto"/>
              <w:rPr>
                <w:rFonts w:ascii="華康仿宋體W6(P)" w:eastAsia="華康仿宋體W6(P)" w:hAnsi="標楷體"/>
                <w:color w:val="000000" w:themeColor="text1"/>
                <w:kern w:val="2"/>
                <w:sz w:val="28"/>
                <w:szCs w:val="24"/>
              </w:rPr>
            </w:pPr>
          </w:p>
        </w:tc>
      </w:tr>
      <w:tr w:rsidR="002B072B" w:rsidRPr="00B63E75" w:rsidTr="003218B3">
        <w:trPr>
          <w:cantSplit/>
          <w:trHeight w:val="1689"/>
        </w:trPr>
        <w:tc>
          <w:tcPr>
            <w:tcW w:w="1828" w:type="dxa"/>
            <w:tcBorders>
              <w:top w:val="single" w:sz="4" w:space="0" w:color="auto"/>
              <w:left w:val="single" w:sz="4" w:space="0" w:color="auto"/>
              <w:bottom w:val="single" w:sz="4" w:space="0" w:color="auto"/>
              <w:right w:val="single" w:sz="4" w:space="0" w:color="auto"/>
            </w:tcBorders>
            <w:vAlign w:val="center"/>
            <w:hideMark/>
          </w:tcPr>
          <w:p w:rsidR="002B072B" w:rsidRPr="00B63E75" w:rsidRDefault="002B072B" w:rsidP="003218B3">
            <w:pPr>
              <w:snapToGrid w:val="0"/>
              <w:spacing w:line="360" w:lineRule="atLeast"/>
              <w:jc w:val="center"/>
              <w:rPr>
                <w:rFonts w:ascii="華康仿宋體W6(P)" w:eastAsia="華康仿宋體W6(P)" w:hAnsi="標楷體"/>
                <w:color w:val="000000" w:themeColor="text1"/>
                <w:kern w:val="2"/>
                <w:sz w:val="28"/>
                <w:szCs w:val="24"/>
              </w:rPr>
            </w:pPr>
            <w:r w:rsidRPr="00B63E75">
              <w:rPr>
                <w:rFonts w:ascii="華康仿宋體W6(P)" w:eastAsia="華康仿宋體W6(P)" w:hAnsi="標楷體" w:hint="eastAsia"/>
                <w:color w:val="000000" w:themeColor="text1"/>
                <w:sz w:val="28"/>
              </w:rPr>
              <w:t>曾透過何種方式補救及結果</w:t>
            </w:r>
          </w:p>
        </w:tc>
        <w:tc>
          <w:tcPr>
            <w:tcW w:w="8804" w:type="dxa"/>
            <w:gridSpan w:val="3"/>
            <w:tcBorders>
              <w:top w:val="single" w:sz="4" w:space="0" w:color="auto"/>
              <w:left w:val="single" w:sz="4" w:space="0" w:color="auto"/>
              <w:bottom w:val="single" w:sz="4" w:space="0" w:color="auto"/>
              <w:right w:val="single" w:sz="4" w:space="0" w:color="auto"/>
            </w:tcBorders>
          </w:tcPr>
          <w:p w:rsidR="002B072B" w:rsidRPr="00B63E75" w:rsidRDefault="002B072B" w:rsidP="003218B3">
            <w:pPr>
              <w:spacing w:line="480" w:lineRule="auto"/>
              <w:rPr>
                <w:rFonts w:ascii="華康仿宋體W6(P)" w:eastAsia="華康仿宋體W6(P)" w:hAnsi="標楷體"/>
                <w:color w:val="000000" w:themeColor="text1"/>
                <w:kern w:val="2"/>
                <w:sz w:val="28"/>
                <w:szCs w:val="24"/>
              </w:rPr>
            </w:pPr>
          </w:p>
        </w:tc>
      </w:tr>
      <w:tr w:rsidR="002B072B" w:rsidRPr="00B63E75" w:rsidTr="003218B3">
        <w:trPr>
          <w:cantSplit/>
          <w:trHeight w:val="1689"/>
        </w:trPr>
        <w:tc>
          <w:tcPr>
            <w:tcW w:w="1828" w:type="dxa"/>
            <w:tcBorders>
              <w:top w:val="single" w:sz="4" w:space="0" w:color="auto"/>
              <w:left w:val="single" w:sz="4" w:space="0" w:color="auto"/>
              <w:bottom w:val="single" w:sz="4" w:space="0" w:color="auto"/>
              <w:right w:val="single" w:sz="4" w:space="0" w:color="auto"/>
            </w:tcBorders>
            <w:vAlign w:val="center"/>
            <w:hideMark/>
          </w:tcPr>
          <w:p w:rsidR="002B072B" w:rsidRPr="00B63E75" w:rsidRDefault="002B072B" w:rsidP="003218B3">
            <w:pPr>
              <w:snapToGrid w:val="0"/>
              <w:spacing w:line="360" w:lineRule="atLeast"/>
              <w:jc w:val="center"/>
              <w:rPr>
                <w:rFonts w:ascii="華康仿宋體W6(P)" w:eastAsia="華康仿宋體W6(P)" w:hAnsi="標楷體"/>
                <w:color w:val="000000" w:themeColor="text1"/>
                <w:kern w:val="2"/>
                <w:sz w:val="28"/>
                <w:szCs w:val="24"/>
              </w:rPr>
            </w:pPr>
            <w:r w:rsidRPr="00B63E75">
              <w:rPr>
                <w:rFonts w:ascii="華康仿宋體W6(P)" w:eastAsia="華康仿宋體W6(P)" w:hAnsi="標楷體" w:hint="eastAsia"/>
                <w:color w:val="000000" w:themeColor="text1"/>
                <w:sz w:val="28"/>
              </w:rPr>
              <w:t>檢附相關</w:t>
            </w:r>
          </w:p>
          <w:p w:rsidR="002B072B" w:rsidRPr="00B63E75" w:rsidRDefault="002B072B" w:rsidP="003218B3">
            <w:pPr>
              <w:snapToGrid w:val="0"/>
              <w:spacing w:line="360" w:lineRule="atLeast"/>
              <w:jc w:val="center"/>
              <w:rPr>
                <w:rFonts w:ascii="華康仿宋體W6(P)" w:eastAsia="華康仿宋體W6(P)" w:hAnsi="標楷體"/>
                <w:color w:val="000000" w:themeColor="text1"/>
                <w:kern w:val="2"/>
                <w:sz w:val="28"/>
                <w:szCs w:val="24"/>
              </w:rPr>
            </w:pPr>
            <w:r w:rsidRPr="00B63E75">
              <w:rPr>
                <w:rFonts w:ascii="華康仿宋體W6(P)" w:eastAsia="華康仿宋體W6(P)" w:hAnsi="標楷體" w:hint="eastAsia"/>
                <w:color w:val="000000" w:themeColor="text1"/>
                <w:sz w:val="28"/>
              </w:rPr>
              <w:t>證明文件</w:t>
            </w:r>
          </w:p>
        </w:tc>
        <w:tc>
          <w:tcPr>
            <w:tcW w:w="8804" w:type="dxa"/>
            <w:gridSpan w:val="3"/>
            <w:tcBorders>
              <w:top w:val="single" w:sz="4" w:space="0" w:color="auto"/>
              <w:left w:val="single" w:sz="4" w:space="0" w:color="auto"/>
              <w:bottom w:val="single" w:sz="4" w:space="0" w:color="auto"/>
              <w:right w:val="single" w:sz="4" w:space="0" w:color="auto"/>
            </w:tcBorders>
          </w:tcPr>
          <w:p w:rsidR="002B072B" w:rsidRPr="00B63E75" w:rsidRDefault="002B072B" w:rsidP="003218B3">
            <w:pPr>
              <w:rPr>
                <w:rFonts w:ascii="華康仿宋體W6(P)" w:eastAsia="華康仿宋體W6(P)" w:hAnsi="標楷體"/>
                <w:color w:val="000000" w:themeColor="text1"/>
                <w:kern w:val="2"/>
                <w:sz w:val="28"/>
                <w:szCs w:val="24"/>
              </w:rPr>
            </w:pPr>
          </w:p>
        </w:tc>
      </w:tr>
      <w:tr w:rsidR="002B072B" w:rsidRPr="00B63E75" w:rsidTr="003218B3">
        <w:trPr>
          <w:cantSplit/>
          <w:trHeight w:val="959"/>
        </w:trPr>
        <w:tc>
          <w:tcPr>
            <w:tcW w:w="1828" w:type="dxa"/>
            <w:tcBorders>
              <w:top w:val="single" w:sz="4" w:space="0" w:color="auto"/>
              <w:left w:val="single" w:sz="4" w:space="0" w:color="auto"/>
              <w:bottom w:val="single" w:sz="4" w:space="0" w:color="auto"/>
              <w:right w:val="single" w:sz="4" w:space="0" w:color="auto"/>
            </w:tcBorders>
            <w:vAlign w:val="center"/>
            <w:hideMark/>
          </w:tcPr>
          <w:p w:rsidR="002B072B" w:rsidRPr="00B63E75" w:rsidRDefault="002B072B" w:rsidP="003218B3">
            <w:pPr>
              <w:spacing w:line="480" w:lineRule="auto"/>
              <w:jc w:val="center"/>
              <w:rPr>
                <w:rFonts w:ascii="華康仿宋體W6(P)" w:eastAsia="華康仿宋體W6(P)" w:hAnsi="標楷體"/>
                <w:color w:val="000000" w:themeColor="text1"/>
                <w:spacing w:val="-20"/>
                <w:kern w:val="2"/>
                <w:sz w:val="28"/>
                <w:szCs w:val="24"/>
              </w:rPr>
            </w:pPr>
            <w:r w:rsidRPr="00B63E75">
              <w:rPr>
                <w:rFonts w:ascii="華康仿宋體W6(P)" w:eastAsia="華康仿宋體W6(P)" w:hAnsi="標楷體" w:hint="eastAsia"/>
                <w:color w:val="000000" w:themeColor="text1"/>
                <w:sz w:val="28"/>
              </w:rPr>
              <w:t>申訴人</w:t>
            </w:r>
          </w:p>
        </w:tc>
        <w:tc>
          <w:tcPr>
            <w:tcW w:w="8804" w:type="dxa"/>
            <w:gridSpan w:val="3"/>
            <w:tcBorders>
              <w:top w:val="single" w:sz="4" w:space="0" w:color="auto"/>
              <w:left w:val="single" w:sz="4" w:space="0" w:color="auto"/>
              <w:bottom w:val="single" w:sz="4" w:space="0" w:color="auto"/>
              <w:right w:val="single" w:sz="4" w:space="0" w:color="auto"/>
            </w:tcBorders>
            <w:hideMark/>
          </w:tcPr>
          <w:p w:rsidR="002B072B" w:rsidRPr="00B63E75" w:rsidRDefault="002B072B" w:rsidP="003218B3">
            <w:pPr>
              <w:spacing w:line="480" w:lineRule="auto"/>
              <w:rPr>
                <w:rFonts w:ascii="華康仿宋體W6(P)" w:eastAsia="華康仿宋體W6(P)" w:hAnsi="標楷體"/>
                <w:color w:val="000000" w:themeColor="text1"/>
                <w:kern w:val="2"/>
                <w:sz w:val="28"/>
                <w:szCs w:val="24"/>
              </w:rPr>
            </w:pPr>
          </w:p>
        </w:tc>
      </w:tr>
    </w:tbl>
    <w:p w:rsidR="002B072B" w:rsidRPr="00F80506" w:rsidRDefault="002B072B" w:rsidP="002B072B">
      <w:pPr>
        <w:snapToGrid w:val="0"/>
        <w:rPr>
          <w:rFonts w:ascii="華康仿宋體W6(P)" w:eastAsia="華康仿宋體W6(P)" w:hAnsi="華康仿宋體W6(P)" w:cs="標楷體"/>
          <w:color w:val="000000" w:themeColor="text1"/>
          <w:szCs w:val="24"/>
        </w:rPr>
      </w:pPr>
      <w:r w:rsidRPr="00AE7CB2">
        <w:rPr>
          <w:rFonts w:ascii="華康仿宋體W6(P)" w:eastAsia="華康仿宋體W6(P)" w:hAnsi="華康仿宋體W6(P)" w:cs="標楷體" w:hint="eastAsia"/>
          <w:b/>
          <w:color w:val="000000" w:themeColor="text1"/>
          <w:szCs w:val="24"/>
          <w:lang w:eastAsia="zh-HK"/>
        </w:rPr>
        <w:t>申請期限</w:t>
      </w:r>
      <w:r w:rsidRPr="00F80506">
        <w:rPr>
          <w:rFonts w:ascii="華康仿宋體W6(P)" w:eastAsia="華康仿宋體W6(P)" w:hAnsi="華康仿宋體W6(P)" w:cs="標楷體" w:hint="eastAsia"/>
          <w:color w:val="000000" w:themeColor="text1"/>
          <w:szCs w:val="24"/>
          <w:lang w:eastAsia="zh-HK"/>
        </w:rPr>
        <w:t>：申訴人於收到學校對於個人生活、學習獎懲處分書或學生會及其他相關學生自治組織受到學校之懲處或其他措施及決議之事件後，如有不服，</w:t>
      </w:r>
      <w:r w:rsidRPr="001C512E">
        <w:rPr>
          <w:rFonts w:ascii="華康仿宋體W6(P)" w:eastAsia="華康仿宋體W6(P)" w:hAnsi="華康仿宋體W6(P)" w:cs="標楷體" w:hint="eastAsia"/>
          <w:b/>
          <w:color w:val="000000" w:themeColor="text1"/>
          <w:szCs w:val="24"/>
          <w:lang w:eastAsia="zh-HK"/>
        </w:rPr>
        <w:t>應於次日起</w:t>
      </w:r>
      <w:r w:rsidRPr="001C512E">
        <w:rPr>
          <w:rFonts w:ascii="華康仿宋體W6(P)" w:eastAsia="華康仿宋體W6(P)" w:hAnsi="華康仿宋體W6(P)" w:cs="標楷體" w:hint="eastAsia"/>
          <w:b/>
          <w:color w:val="000000" w:themeColor="text1"/>
          <w:szCs w:val="24"/>
        </w:rPr>
        <w:t>二</w:t>
      </w:r>
      <w:r w:rsidRPr="001C512E">
        <w:rPr>
          <w:rFonts w:ascii="華康仿宋體W6(P)" w:eastAsia="華康仿宋體W6(P)" w:hAnsi="華康仿宋體W6(P)" w:cs="標楷體" w:hint="eastAsia"/>
          <w:b/>
          <w:color w:val="000000" w:themeColor="text1"/>
          <w:szCs w:val="24"/>
          <w:lang w:eastAsia="zh-HK"/>
        </w:rPr>
        <w:t>十日</w:t>
      </w:r>
      <w:r w:rsidRPr="001C512E">
        <w:rPr>
          <w:rFonts w:ascii="華康仿宋體W6(P)" w:eastAsia="華康仿宋體W6(P)" w:hAnsi="華康仿宋體W6(P)" w:cs="標楷體" w:hint="eastAsia"/>
          <w:b/>
          <w:color w:val="000000" w:themeColor="text1"/>
          <w:szCs w:val="24"/>
        </w:rPr>
        <w:t>內</w:t>
      </w:r>
      <w:r w:rsidRPr="001C512E">
        <w:rPr>
          <w:rFonts w:ascii="華康仿宋體W6(P)" w:eastAsia="華康仿宋體W6(P)" w:hAnsi="華康仿宋體W6(P)" w:cs="標楷體" w:hint="eastAsia"/>
          <w:b/>
          <w:color w:val="000000" w:themeColor="text1"/>
          <w:szCs w:val="24"/>
          <w:lang w:eastAsia="zh-HK"/>
        </w:rPr>
        <w:t>提出</w:t>
      </w:r>
      <w:r w:rsidRPr="00F80506">
        <w:rPr>
          <w:rFonts w:ascii="華康仿宋體W6(P)" w:eastAsia="華康仿宋體W6(P)" w:hAnsi="華康仿宋體W6(P)" w:cs="標楷體" w:hint="eastAsia"/>
          <w:color w:val="000000" w:themeColor="text1"/>
          <w:szCs w:val="24"/>
          <w:lang w:eastAsia="zh-HK"/>
        </w:rPr>
        <w:t>。</w:t>
      </w:r>
      <w:r w:rsidRPr="00F80506">
        <w:rPr>
          <w:rFonts w:ascii="華康仿宋體W6(P)" w:eastAsia="華康仿宋體W6(P)" w:hAnsi="華康仿宋體W6(P)" w:cs="標楷體" w:hint="eastAsia"/>
          <w:color w:val="000000" w:themeColor="text1"/>
          <w:szCs w:val="24"/>
        </w:rPr>
        <w:t>(</w:t>
      </w:r>
      <w:r w:rsidRPr="00F80506">
        <w:rPr>
          <w:rFonts w:ascii="華康仿宋體W6(P)" w:eastAsia="華康仿宋體W6(P)" w:hAnsi="華康仿宋體W6(P)" w:cs="標楷體" w:hint="eastAsia"/>
          <w:color w:val="000000" w:themeColor="text1"/>
          <w:szCs w:val="24"/>
          <w:lang w:eastAsia="zh-HK"/>
        </w:rPr>
        <w:t>依本校</w:t>
      </w:r>
      <w:r w:rsidRPr="00F80506">
        <w:rPr>
          <w:rFonts w:ascii="華康仿宋體W6(P)" w:eastAsia="華康仿宋體W6(P)" w:hAnsi="華康仿宋體W6(P)" w:cs="華康標楷體(P)" w:hint="eastAsia"/>
          <w:color w:val="000000" w:themeColor="text1"/>
          <w:szCs w:val="24"/>
        </w:rPr>
        <w:t>學生申訴處理辦法</w:t>
      </w:r>
      <w:r w:rsidRPr="00F80506">
        <w:rPr>
          <w:rFonts w:ascii="華康仿宋體W6(P)" w:eastAsia="華康仿宋體W6(P)" w:hAnsi="華康仿宋體W6(P)" w:cs="標楷體" w:hint="eastAsia"/>
          <w:color w:val="000000" w:themeColor="text1"/>
          <w:szCs w:val="24"/>
          <w:lang w:eastAsia="zh-HK"/>
        </w:rPr>
        <w:t>第四條規定</w:t>
      </w:r>
      <w:r w:rsidRPr="00F80506">
        <w:rPr>
          <w:rFonts w:ascii="華康仿宋體W6(P)" w:eastAsia="華康仿宋體W6(P)" w:hAnsi="華康仿宋體W6(P)" w:cs="標楷體" w:hint="eastAsia"/>
          <w:color w:val="000000" w:themeColor="text1"/>
          <w:szCs w:val="24"/>
        </w:rPr>
        <w:t>)</w:t>
      </w:r>
    </w:p>
    <w:p w:rsidR="002B072B" w:rsidRPr="00B63E75" w:rsidRDefault="002B072B" w:rsidP="003C33DB">
      <w:pPr>
        <w:numPr>
          <w:ilvl w:val="0"/>
          <w:numId w:val="4"/>
        </w:numPr>
        <w:suppressAutoHyphens w:val="0"/>
        <w:spacing w:line="0" w:lineRule="atLeast"/>
        <w:rPr>
          <w:color w:val="000000" w:themeColor="text1"/>
        </w:rPr>
      </w:pPr>
      <w:r w:rsidRPr="00B63E75">
        <w:rPr>
          <w:rFonts w:ascii="華康仿宋體W6(P)" w:eastAsia="華康仿宋體W6(P)" w:hAnsi="華康仿宋體W6(P)" w:cs="標楷體" w:hint="eastAsia"/>
          <w:color w:val="000000" w:themeColor="text1"/>
          <w:sz w:val="28"/>
        </w:rPr>
        <w:t xml:space="preserve">申請程序：申訴人→ </w:t>
      </w:r>
      <w:r w:rsidRPr="00B63E75">
        <w:rPr>
          <w:rFonts w:ascii="華康仿宋體W6(P)" w:eastAsia="華康仿宋體W6(P)" w:hAnsi="華康仿宋體W6(P)" w:cs="華康標楷體(P)" w:hint="eastAsia"/>
          <w:color w:val="000000" w:themeColor="text1"/>
          <w:sz w:val="28"/>
          <w:lang w:eastAsia="zh-HK"/>
        </w:rPr>
        <w:t>學務處</w:t>
      </w:r>
      <w:r w:rsidR="003C33DB" w:rsidRPr="00FA2D93">
        <w:rPr>
          <w:rFonts w:ascii="華康仿宋體W6(P)" w:eastAsia="華康仿宋體W6(P)" w:hAnsi="華康仿宋體W6(P)" w:cs="華康標楷體(P)" w:hint="eastAsia"/>
          <w:color w:val="000000" w:themeColor="text1"/>
          <w:sz w:val="28"/>
        </w:rPr>
        <w:t>課外活動與生活輔導組</w:t>
      </w:r>
      <w:r w:rsidRPr="00B63E75">
        <w:rPr>
          <w:rFonts w:ascii="華康仿宋體W6(P)" w:eastAsia="華康仿宋體W6(P)" w:hAnsi="華康仿宋體W6(P)" w:cs="標楷體" w:hint="eastAsia"/>
          <w:color w:val="000000" w:themeColor="text1"/>
          <w:sz w:val="28"/>
        </w:rPr>
        <w:t xml:space="preserve"> →學生申訴評議委員會</w:t>
      </w:r>
    </w:p>
    <w:p w:rsidR="002B072B" w:rsidRPr="00B63E75" w:rsidRDefault="002B072B" w:rsidP="002B072B">
      <w:pPr>
        <w:spacing w:line="0" w:lineRule="atLeast"/>
        <w:ind w:rightChars="-64" w:right="-154" w:firstLineChars="200" w:firstLine="560"/>
        <w:rPr>
          <w:rStyle w:val="a4"/>
          <w:rFonts w:ascii="Bodoni MT Black" w:eastAsia="華康仿宋體W6(P)" w:hAnsi="Bodoni MT Black"/>
          <w:color w:val="000000" w:themeColor="text1"/>
          <w:sz w:val="28"/>
          <w:u w:val="none"/>
        </w:rPr>
      </w:pPr>
      <w:r w:rsidRPr="00B63E75">
        <w:rPr>
          <w:rFonts w:ascii="Bodoni MT Black" w:eastAsia="華康仿宋體W6(P)" w:hAnsi="Bodoni MT Black"/>
          <w:color w:val="000000" w:themeColor="text1"/>
          <w:sz w:val="28"/>
        </w:rPr>
        <w:t>Email</w:t>
      </w:r>
      <w:r w:rsidRPr="00B63E75">
        <w:rPr>
          <w:rFonts w:ascii="Bodoni MT Black" w:eastAsia="華康仿宋體W6(P)" w:hAnsi="Bodoni MT Black"/>
          <w:color w:val="000000" w:themeColor="text1"/>
          <w:sz w:val="28"/>
        </w:rPr>
        <w:t>：</w:t>
      </w:r>
      <w:hyperlink r:id="rId7" w:history="1">
        <w:r w:rsidRPr="00B63E75">
          <w:rPr>
            <w:rStyle w:val="a4"/>
            <w:rFonts w:ascii="Bodoni MT Black" w:eastAsia="華康仿宋體W6(P)" w:hAnsi="Bodoni MT Black"/>
            <w:color w:val="000000" w:themeColor="text1"/>
            <w:sz w:val="28"/>
            <w:u w:val="none"/>
          </w:rPr>
          <w:t>complains@dila.edu.tw</w:t>
        </w:r>
      </w:hyperlink>
    </w:p>
    <w:p w:rsidR="002B072B" w:rsidRPr="00B63E75" w:rsidRDefault="002B072B" w:rsidP="0062014E">
      <w:pPr>
        <w:jc w:val="center"/>
        <w:rPr>
          <w:rFonts w:ascii="標楷體" w:eastAsia="標楷體" w:hAnsi="標楷體"/>
          <w:color w:val="000000" w:themeColor="text1"/>
          <w:sz w:val="36"/>
          <w:szCs w:val="36"/>
        </w:rPr>
      </w:pPr>
      <w:bookmarkStart w:id="0" w:name="_GoBack"/>
      <w:bookmarkEnd w:id="0"/>
      <w:r w:rsidRPr="00B63E75">
        <w:rPr>
          <w:rFonts w:ascii="標楷體" w:eastAsia="標楷體" w:hAnsi="標楷體" w:hint="eastAsia"/>
          <w:b/>
          <w:bCs/>
          <w:color w:val="000000" w:themeColor="text1"/>
          <w:sz w:val="36"/>
          <w:szCs w:val="36"/>
        </w:rPr>
        <w:t>法鼓</w:t>
      </w:r>
      <w:r w:rsidRPr="00B63E75">
        <w:rPr>
          <w:rFonts w:ascii="標楷體" w:eastAsia="標楷體" w:hAnsi="標楷體" w:hint="eastAsia"/>
          <w:b/>
          <w:bCs/>
          <w:color w:val="000000" w:themeColor="text1"/>
          <w:sz w:val="36"/>
          <w:szCs w:val="36"/>
          <w:lang w:eastAsia="zh-HK"/>
        </w:rPr>
        <w:t>文理</w:t>
      </w:r>
      <w:r w:rsidRPr="00B63E75">
        <w:rPr>
          <w:rFonts w:ascii="標楷體" w:eastAsia="標楷體" w:hAnsi="標楷體" w:hint="eastAsia"/>
          <w:b/>
          <w:bCs/>
          <w:color w:val="000000" w:themeColor="text1"/>
          <w:sz w:val="36"/>
          <w:szCs w:val="36"/>
        </w:rPr>
        <w:t>學院學生申訴案件撤回申請書</w:t>
      </w:r>
      <w:r w:rsidRPr="00B63E75">
        <w:rPr>
          <w:rFonts w:ascii="標楷體" w:eastAsia="標楷體" w:hAnsi="標楷體"/>
          <w:b/>
          <w:bCs/>
          <w:noProof/>
          <w:color w:val="000000" w:themeColor="text1"/>
          <w:sz w:val="36"/>
          <w:szCs w:val="36"/>
        </w:rPr>
        <mc:AlternateContent>
          <mc:Choice Requires="wps">
            <w:drawing>
              <wp:anchor distT="0" distB="0" distL="114300" distR="114300" simplePos="0" relativeHeight="251661312" behindDoc="0" locked="0" layoutInCell="1" allowOverlap="1" wp14:anchorId="6344927A" wp14:editId="58B43A9F">
                <wp:simplePos x="0" y="0"/>
                <wp:positionH relativeFrom="column">
                  <wp:posOffset>6029960</wp:posOffset>
                </wp:positionH>
                <wp:positionV relativeFrom="paragraph">
                  <wp:posOffset>-176530</wp:posOffset>
                </wp:positionV>
                <wp:extent cx="680085" cy="424815"/>
                <wp:effectExtent l="0" t="0" r="24765" b="1333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424815"/>
                        </a:xfrm>
                        <a:prstGeom prst="rect">
                          <a:avLst/>
                        </a:prstGeom>
                        <a:solidFill>
                          <a:srgbClr val="FFFFFF"/>
                        </a:solidFill>
                        <a:ln w="9525">
                          <a:solidFill>
                            <a:srgbClr val="000000"/>
                          </a:solidFill>
                          <a:miter lim="800000"/>
                          <a:headEnd/>
                          <a:tailEnd/>
                        </a:ln>
                      </wps:spPr>
                      <wps:txbx>
                        <w:txbxContent>
                          <w:p w:rsidR="002B072B" w:rsidRPr="009D06B8" w:rsidRDefault="002B072B" w:rsidP="002B072B">
                            <w:pPr>
                              <w:jc w:val="center"/>
                              <w:rPr>
                                <w:rFonts w:ascii="標楷體" w:eastAsia="標楷體" w:hAnsi="標楷體"/>
                                <w:color w:val="000000" w:themeColor="text1"/>
                                <w:szCs w:val="24"/>
                              </w:rPr>
                            </w:pPr>
                            <w:r w:rsidRPr="009D06B8">
                              <w:rPr>
                                <w:rFonts w:ascii="標楷體" w:eastAsia="標楷體" w:hAnsi="標楷體" w:hint="eastAsia"/>
                                <w:color w:val="000000" w:themeColor="text1"/>
                                <w:szCs w:val="24"/>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4927A" id="_x0000_s1028" type="#_x0000_t202" style="position:absolute;left:0;text-align:left;margin-left:474.8pt;margin-top:-13.9pt;width:53.55pt;height:3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">
                <v:textbox>
                  <w:txbxContent>
                    <w:p w:rsidR="002B072B" w:rsidRPr="009D06B8" w:rsidRDefault="002B072B" w:rsidP="002B072B">
                      <w:pPr>
                        <w:jc w:val="center"/>
                        <w:rPr>
                          <w:rFonts w:ascii="標楷體" w:eastAsia="標楷體" w:hAnsi="標楷體"/>
                          <w:color w:val="000000" w:themeColor="text1"/>
                          <w:szCs w:val="24"/>
                        </w:rPr>
                      </w:pPr>
                      <w:r w:rsidRPr="009D06B8">
                        <w:rPr>
                          <w:rFonts w:ascii="標楷體" w:eastAsia="標楷體" w:hAnsi="標楷體" w:hint="eastAsia"/>
                          <w:color w:val="000000" w:themeColor="text1"/>
                          <w:szCs w:val="24"/>
                        </w:rPr>
                        <w:t>附件二</w:t>
                      </w:r>
                    </w:p>
                  </w:txbxContent>
                </v:textbox>
              </v:shape>
            </w:pict>
          </mc:Fallback>
        </mc:AlternateContent>
      </w:r>
    </w:p>
    <w:p w:rsidR="002B072B" w:rsidRPr="00B63E75" w:rsidRDefault="002B072B" w:rsidP="002B072B">
      <w:pPr>
        <w:widowControl/>
        <w:suppressAutoHyphens w:val="0"/>
        <w:rPr>
          <w:rStyle w:val="a4"/>
          <w:rFonts w:ascii="Bodoni MT Black" w:eastAsia="華康仿宋體W6(P)" w:hAnsi="Bodoni MT Black"/>
          <w:color w:val="000000" w:themeColor="text1"/>
          <w:sz w:val="28"/>
          <w:u w:val="none"/>
        </w:rPr>
      </w:pPr>
    </w:p>
    <w:p w:rsidR="002B072B" w:rsidRPr="00B63E75" w:rsidRDefault="002B072B" w:rsidP="002B072B">
      <w:pPr>
        <w:pStyle w:val="ac"/>
        <w:kinsoku w:val="0"/>
        <w:overflowPunct w:val="0"/>
        <w:spacing w:line="800" w:lineRule="exact"/>
        <w:ind w:left="3738" w:hangingChars="1168" w:hanging="3738"/>
        <w:rPr>
          <w:rFonts w:ascii="標楷體" w:hAnsi="標楷體"/>
          <w:color w:val="000000" w:themeColor="text1"/>
          <w:u w:val="single"/>
        </w:rPr>
      </w:pPr>
      <w:r w:rsidRPr="00B63E75">
        <w:rPr>
          <w:rFonts w:ascii="標楷體" w:hAnsi="標楷體" w:hint="eastAsia"/>
          <w:color w:val="000000" w:themeColor="text1"/>
        </w:rPr>
        <w:t>申訴人因</w:t>
      </w:r>
      <w:r w:rsidRPr="00B63E75">
        <w:rPr>
          <w:rFonts w:ascii="標楷體" w:hAnsi="標楷體" w:hint="eastAsia"/>
          <w:color w:val="000000" w:themeColor="text1"/>
          <w:u w:val="single"/>
        </w:rPr>
        <w:t xml:space="preserve">                                              </w:t>
      </w:r>
      <w:r w:rsidRPr="00B63E75">
        <w:rPr>
          <w:rFonts w:ascii="標楷體" w:hAnsi="標楷體" w:hint="eastAsia"/>
          <w:color w:val="000000" w:themeColor="text1"/>
        </w:rPr>
        <w:t>(撤回原因)</w:t>
      </w:r>
    </w:p>
    <w:p w:rsidR="002B072B" w:rsidRPr="00B63E75" w:rsidRDefault="002B072B" w:rsidP="002B072B">
      <w:pPr>
        <w:pStyle w:val="ac"/>
        <w:kinsoku w:val="0"/>
        <w:overflowPunct w:val="0"/>
        <w:spacing w:line="800" w:lineRule="exact"/>
        <w:ind w:left="1"/>
        <w:rPr>
          <w:rFonts w:ascii="標楷體"/>
          <w:color w:val="000000" w:themeColor="text1"/>
        </w:rPr>
      </w:pPr>
      <w:r w:rsidRPr="00B63E75">
        <w:rPr>
          <w:rFonts w:ascii="標楷體" w:hint="eastAsia"/>
          <w:color w:val="000000" w:themeColor="text1"/>
        </w:rPr>
        <w:t>依法鼓文理學院學生申訴處理辦法第四條規定，申訴人於申訴評議書送達前，得撤回申訴案。</w:t>
      </w:r>
    </w:p>
    <w:p w:rsidR="002B072B" w:rsidRPr="00B63E75" w:rsidRDefault="002B072B" w:rsidP="002B072B">
      <w:pPr>
        <w:pStyle w:val="03-"/>
        <w:jc w:val="left"/>
        <w:rPr>
          <w:rFonts w:ascii="標楷體" w:eastAsia="標楷體" w:hAnsi="標楷體"/>
          <w:color w:val="000000" w:themeColor="text1"/>
        </w:rPr>
      </w:pPr>
    </w:p>
    <w:p w:rsidR="002B072B" w:rsidRPr="00B63E75" w:rsidRDefault="002B072B" w:rsidP="002B072B">
      <w:pPr>
        <w:pStyle w:val="03-"/>
        <w:jc w:val="left"/>
        <w:rPr>
          <w:rFonts w:ascii="標楷體" w:eastAsia="標楷體" w:hAnsi="標楷體"/>
          <w:color w:val="000000" w:themeColor="text1"/>
        </w:rPr>
      </w:pPr>
    </w:p>
    <w:p w:rsidR="002B072B" w:rsidRPr="00B63E75" w:rsidRDefault="002B072B" w:rsidP="002B072B">
      <w:pPr>
        <w:pStyle w:val="03-"/>
        <w:jc w:val="left"/>
        <w:rPr>
          <w:rFonts w:ascii="標楷體" w:eastAsia="標楷體" w:hAnsi="標楷體"/>
          <w:color w:val="000000" w:themeColor="text1"/>
        </w:rPr>
      </w:pPr>
    </w:p>
    <w:p w:rsidR="002B072B" w:rsidRPr="00B63E75" w:rsidRDefault="002B072B" w:rsidP="002B072B">
      <w:pPr>
        <w:pStyle w:val="03-"/>
        <w:jc w:val="left"/>
        <w:rPr>
          <w:rFonts w:ascii="標楷體" w:eastAsia="標楷體" w:hAnsi="標楷體"/>
          <w:color w:val="000000" w:themeColor="text1"/>
        </w:rPr>
      </w:pPr>
    </w:p>
    <w:p w:rsidR="002B072B" w:rsidRPr="00B63E75" w:rsidRDefault="002B072B" w:rsidP="002B072B">
      <w:pPr>
        <w:pStyle w:val="03-"/>
        <w:jc w:val="left"/>
        <w:rPr>
          <w:rFonts w:ascii="標楷體" w:eastAsia="標楷體" w:hAnsi="標楷體"/>
          <w:color w:val="000000" w:themeColor="text1"/>
        </w:rPr>
      </w:pPr>
    </w:p>
    <w:p w:rsidR="002B072B" w:rsidRPr="00B63E75" w:rsidRDefault="002B072B" w:rsidP="002B072B">
      <w:pPr>
        <w:pStyle w:val="03-"/>
        <w:jc w:val="left"/>
        <w:rPr>
          <w:rFonts w:ascii="標楷體" w:eastAsia="標楷體" w:hAnsi="標楷體"/>
          <w:color w:val="000000" w:themeColor="text1"/>
        </w:rPr>
      </w:pPr>
    </w:p>
    <w:p w:rsidR="002B072B" w:rsidRPr="00B63E75" w:rsidRDefault="002B072B" w:rsidP="002B072B">
      <w:pPr>
        <w:pStyle w:val="03-"/>
        <w:jc w:val="left"/>
        <w:rPr>
          <w:rFonts w:ascii="標楷體" w:eastAsia="標楷體" w:hAnsi="標楷體"/>
          <w:color w:val="000000" w:themeColor="text1"/>
        </w:rPr>
      </w:pPr>
      <w:r w:rsidRPr="00B63E75">
        <w:rPr>
          <w:rFonts w:ascii="標楷體" w:eastAsia="標楷體" w:hAnsi="標楷體" w:hint="eastAsia"/>
          <w:color w:val="000000" w:themeColor="text1"/>
        </w:rPr>
        <w:t xml:space="preserve">　　此　致</w:t>
      </w:r>
    </w:p>
    <w:p w:rsidR="002B072B" w:rsidRPr="00B63E75" w:rsidRDefault="002B072B" w:rsidP="002B072B">
      <w:pPr>
        <w:pStyle w:val="03-"/>
        <w:jc w:val="left"/>
        <w:rPr>
          <w:rFonts w:ascii="標楷體" w:eastAsia="標楷體" w:hAnsi="標楷體"/>
          <w:color w:val="000000" w:themeColor="text1"/>
        </w:rPr>
      </w:pPr>
      <w:r w:rsidRPr="00B63E75">
        <w:rPr>
          <w:rFonts w:ascii="標楷體" w:eastAsia="標楷體" w:hAnsi="標楷體" w:hint="eastAsia"/>
          <w:color w:val="000000" w:themeColor="text1"/>
        </w:rPr>
        <w:t>法鼓文理學院學生申訴評議委員會</w:t>
      </w:r>
    </w:p>
    <w:p w:rsidR="002B072B" w:rsidRPr="00B63E75" w:rsidRDefault="002B072B" w:rsidP="002B072B">
      <w:pPr>
        <w:pStyle w:val="03-"/>
        <w:jc w:val="left"/>
        <w:rPr>
          <w:rFonts w:ascii="標楷體" w:eastAsia="標楷體" w:hAnsi="標楷體"/>
          <w:color w:val="000000" w:themeColor="text1"/>
        </w:rPr>
      </w:pPr>
    </w:p>
    <w:p w:rsidR="002B072B" w:rsidRPr="00B63E75" w:rsidRDefault="002B072B" w:rsidP="002B072B">
      <w:pPr>
        <w:pStyle w:val="03-"/>
        <w:spacing w:line="520" w:lineRule="exact"/>
        <w:jc w:val="left"/>
        <w:rPr>
          <w:rFonts w:ascii="標楷體" w:eastAsia="標楷體" w:hAnsi="標楷體"/>
          <w:color w:val="000000" w:themeColor="text1"/>
        </w:rPr>
      </w:pPr>
      <w:r w:rsidRPr="00B63E75">
        <w:rPr>
          <w:rFonts w:ascii="標楷體" w:eastAsia="標楷體" w:hAnsi="標楷體" w:hint="eastAsia"/>
          <w:color w:val="000000" w:themeColor="text1"/>
        </w:rPr>
        <w:t>申訴人簽名：</w:t>
      </w:r>
    </w:p>
    <w:p w:rsidR="002B072B" w:rsidRPr="00B63E75" w:rsidRDefault="002B072B" w:rsidP="002B072B">
      <w:pPr>
        <w:pStyle w:val="02-"/>
        <w:spacing w:line="520" w:lineRule="exact"/>
        <w:rPr>
          <w:rFonts w:ascii="標楷體" w:eastAsia="標楷體" w:hAnsi="標楷體"/>
          <w:color w:val="000000" w:themeColor="text1"/>
        </w:rPr>
      </w:pPr>
      <w:r w:rsidRPr="00B63E75">
        <w:rPr>
          <w:rFonts w:ascii="標楷體" w:eastAsia="標楷體" w:hAnsi="標楷體" w:hint="eastAsia"/>
          <w:color w:val="000000" w:themeColor="text1"/>
        </w:rPr>
        <w:t>國民身分證統一編號：</w:t>
      </w:r>
    </w:p>
    <w:p w:rsidR="002B072B" w:rsidRPr="00B63E75" w:rsidRDefault="002B072B" w:rsidP="002B072B">
      <w:pPr>
        <w:pStyle w:val="02-"/>
        <w:spacing w:line="520" w:lineRule="exact"/>
        <w:rPr>
          <w:rFonts w:ascii="標楷體" w:eastAsia="標楷體" w:hAnsi="標楷體"/>
          <w:color w:val="000000" w:themeColor="text1"/>
        </w:rPr>
      </w:pPr>
      <w:r w:rsidRPr="00B63E75">
        <w:rPr>
          <w:rFonts w:ascii="標楷體" w:eastAsia="標楷體" w:hAnsi="標楷體" w:hint="eastAsia"/>
          <w:color w:val="000000" w:themeColor="text1"/>
        </w:rPr>
        <w:t>性別：</w:t>
      </w:r>
    </w:p>
    <w:p w:rsidR="002B072B" w:rsidRPr="00B63E75" w:rsidRDefault="002B072B" w:rsidP="002B072B">
      <w:pPr>
        <w:pStyle w:val="02-"/>
        <w:spacing w:line="520" w:lineRule="exact"/>
        <w:rPr>
          <w:rFonts w:ascii="標楷體" w:eastAsia="標楷體" w:hAnsi="標楷體"/>
          <w:color w:val="000000" w:themeColor="text1"/>
        </w:rPr>
      </w:pPr>
      <w:r w:rsidRPr="00B63E75">
        <w:rPr>
          <w:rFonts w:ascii="標楷體" w:eastAsia="標楷體" w:hAnsi="標楷體" w:hint="eastAsia"/>
          <w:color w:val="000000" w:themeColor="text1"/>
        </w:rPr>
        <w:t>出生年月日：</w:t>
      </w:r>
    </w:p>
    <w:p w:rsidR="002B072B" w:rsidRPr="00B63E75" w:rsidRDefault="002B072B" w:rsidP="002B072B">
      <w:pPr>
        <w:pStyle w:val="02-"/>
        <w:spacing w:line="520" w:lineRule="exact"/>
        <w:rPr>
          <w:rFonts w:ascii="標楷體" w:eastAsia="標楷體" w:hAnsi="標楷體"/>
          <w:color w:val="000000" w:themeColor="text1"/>
        </w:rPr>
      </w:pPr>
      <w:r w:rsidRPr="00B63E75">
        <w:rPr>
          <w:rFonts w:ascii="標楷體" w:eastAsia="標楷體" w:hAnsi="標楷體" w:hint="eastAsia"/>
          <w:color w:val="000000" w:themeColor="text1"/>
        </w:rPr>
        <w:t>住址：</w:t>
      </w:r>
    </w:p>
    <w:p w:rsidR="002B072B" w:rsidRPr="00B63E75" w:rsidRDefault="002B072B" w:rsidP="002B072B">
      <w:pPr>
        <w:pStyle w:val="02-"/>
        <w:spacing w:line="520" w:lineRule="exact"/>
        <w:rPr>
          <w:rFonts w:ascii="標楷體" w:eastAsia="標楷體" w:hAnsi="標楷體"/>
          <w:color w:val="000000" w:themeColor="text1"/>
        </w:rPr>
      </w:pPr>
      <w:r w:rsidRPr="00B63E75">
        <w:rPr>
          <w:rFonts w:ascii="標楷體" w:eastAsia="標楷體" w:hAnsi="標楷體" w:hint="eastAsia"/>
          <w:color w:val="000000" w:themeColor="text1"/>
        </w:rPr>
        <w:t>電話：</w:t>
      </w:r>
    </w:p>
    <w:p w:rsidR="002B072B" w:rsidRPr="00B63E75" w:rsidRDefault="002B072B" w:rsidP="002B072B">
      <w:pPr>
        <w:pStyle w:val="02-"/>
        <w:spacing w:line="520" w:lineRule="exact"/>
        <w:rPr>
          <w:rFonts w:ascii="標楷體" w:eastAsia="標楷體" w:hAnsi="標楷體"/>
          <w:color w:val="000000" w:themeColor="text1"/>
        </w:rPr>
      </w:pPr>
      <w:r w:rsidRPr="00B63E75">
        <w:rPr>
          <w:rFonts w:ascii="標楷體" w:eastAsia="標楷體" w:hAnsi="標楷體" w:hint="eastAsia"/>
          <w:color w:val="000000" w:themeColor="text1"/>
        </w:rPr>
        <w:t>電子郵件信箱：</w:t>
      </w:r>
    </w:p>
    <w:p w:rsidR="002B072B" w:rsidRPr="00B63E75" w:rsidRDefault="002B072B" w:rsidP="002B072B">
      <w:pPr>
        <w:jc w:val="both"/>
        <w:rPr>
          <w:color w:val="000000" w:themeColor="text1"/>
        </w:rPr>
      </w:pPr>
    </w:p>
    <w:p w:rsidR="002B072B" w:rsidRPr="00B63E75" w:rsidRDefault="002B072B" w:rsidP="002B072B">
      <w:pPr>
        <w:jc w:val="both"/>
        <w:rPr>
          <w:color w:val="000000" w:themeColor="text1"/>
        </w:rPr>
      </w:pPr>
    </w:p>
    <w:p w:rsidR="002B072B" w:rsidRPr="00B63E75" w:rsidRDefault="002B072B" w:rsidP="002B072B">
      <w:pPr>
        <w:jc w:val="distribute"/>
        <w:rPr>
          <w:color w:val="000000" w:themeColor="text1"/>
        </w:rPr>
      </w:pPr>
      <w:r w:rsidRPr="00B63E75">
        <w:rPr>
          <w:rFonts w:eastAsia="標楷體" w:hint="eastAsia"/>
          <w:color w:val="000000" w:themeColor="text1"/>
          <w:sz w:val="36"/>
        </w:rPr>
        <w:t>中華民國年月日</w:t>
      </w:r>
    </w:p>
    <w:p w:rsidR="002B072B" w:rsidRPr="00B63E75" w:rsidRDefault="002B072B" w:rsidP="002B072B">
      <w:pPr>
        <w:spacing w:line="0" w:lineRule="atLeast"/>
        <w:ind w:rightChars="-64" w:right="-154" w:firstLineChars="200" w:firstLine="480"/>
        <w:rPr>
          <w:color w:val="000000" w:themeColor="text1"/>
        </w:rPr>
      </w:pPr>
    </w:p>
    <w:p w:rsidR="009F16CF" w:rsidRPr="002B072B" w:rsidRDefault="009F16CF" w:rsidP="002B072B">
      <w:pPr>
        <w:spacing w:line="0" w:lineRule="atLeast"/>
        <w:ind w:rightChars="-64" w:right="-154"/>
        <w:rPr>
          <w:rFonts w:eastAsiaTheme="minorEastAsia"/>
          <w:color w:val="000000" w:themeColor="text1"/>
        </w:rPr>
      </w:pPr>
    </w:p>
    <w:sectPr w:rsidR="009F16CF" w:rsidRPr="002B072B" w:rsidSect="003F1A48">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6A2" w:rsidRDefault="003E36A2" w:rsidP="00630F41">
      <w:r>
        <w:separator/>
      </w:r>
    </w:p>
  </w:endnote>
  <w:endnote w:type="continuationSeparator" w:id="0">
    <w:p w:rsidR="003E36A2" w:rsidRDefault="003E36A2" w:rsidP="0063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楷書體W5">
    <w:altName w:val="Arial Unicode MS"/>
    <w:panose1 w:val="00000000000000000000"/>
    <w:charset w:val="88"/>
    <w:family w:val="roman"/>
    <w:notTrueType/>
    <w:pitch w:val="default"/>
  </w:font>
  <w:font w:name="華康標楷體(P)">
    <w:altName w:val="Malgun Gothic Semilight"/>
    <w:charset w:val="88"/>
    <w:family w:val="script"/>
    <w:pitch w:val="variable"/>
    <w:sig w:usb0="00000000" w:usb1="29DFFFFF" w:usb2="00000037" w:usb3="00000000" w:csb0="003F00FF" w:csb1="00000000"/>
  </w:font>
  <w:font w:name="華康仿宋體W6(P)">
    <w:altName w:val="新細明體"/>
    <w:charset w:val="88"/>
    <w:family w:val="auto"/>
    <w:pitch w:val="variable"/>
    <w:sig w:usb0="00000000" w:usb1="28091800" w:usb2="00000016" w:usb3="00000000" w:csb0="00100000"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044928"/>
      <w:docPartObj>
        <w:docPartGallery w:val="Page Numbers (Bottom of Page)"/>
        <w:docPartUnique/>
      </w:docPartObj>
    </w:sdtPr>
    <w:sdtEndPr/>
    <w:sdtContent>
      <w:p w:rsidR="009B368F" w:rsidRDefault="009B368F">
        <w:pPr>
          <w:pStyle w:val="a9"/>
          <w:jc w:val="center"/>
        </w:pPr>
        <w:r>
          <w:fldChar w:fldCharType="begin"/>
        </w:r>
        <w:r>
          <w:instrText>PAGE   \* MERGEFORMAT</w:instrText>
        </w:r>
        <w:r>
          <w:fldChar w:fldCharType="separate"/>
        </w:r>
        <w:r w:rsidR="003E36A2" w:rsidRPr="003E36A2">
          <w:rPr>
            <w:noProof/>
            <w:lang w:val="zh-TW"/>
          </w:rPr>
          <w:t>1</w:t>
        </w:r>
        <w:r>
          <w:fldChar w:fldCharType="end"/>
        </w:r>
      </w:p>
    </w:sdtContent>
  </w:sdt>
  <w:p w:rsidR="009B368F" w:rsidRDefault="009B368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6A2" w:rsidRDefault="003E36A2" w:rsidP="00630F41">
      <w:r>
        <w:separator/>
      </w:r>
    </w:p>
  </w:footnote>
  <w:footnote w:type="continuationSeparator" w:id="0">
    <w:p w:rsidR="003E36A2" w:rsidRDefault="003E36A2" w:rsidP="00630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19"/>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7713695"/>
    <w:multiLevelType w:val="hybridMultilevel"/>
    <w:tmpl w:val="900A36DC"/>
    <w:lvl w:ilvl="0" w:tplc="C2C23252">
      <w:start w:val="1"/>
      <w:numFmt w:val="taiwaneseCountingThousand"/>
      <w:lvlText w:val="%1、"/>
      <w:lvlJc w:val="left"/>
      <w:pPr>
        <w:ind w:left="357" w:hanging="360"/>
      </w:pPr>
      <w:rPr>
        <w:rFonts w:hint="default"/>
      </w:rPr>
    </w:lvl>
    <w:lvl w:ilvl="1" w:tplc="FAA8927C">
      <w:start w:val="1"/>
      <w:numFmt w:val="decimal"/>
      <w:lvlText w:val="%2."/>
      <w:lvlJc w:val="left"/>
      <w:pPr>
        <w:ind w:left="957" w:hanging="480"/>
      </w:pPr>
      <w:rPr>
        <w:rFonts w:hint="eastAsia"/>
      </w:r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2" w15:restartNumberingAfterBreak="0">
    <w:nsid w:val="46FE52E9"/>
    <w:multiLevelType w:val="hybridMultilevel"/>
    <w:tmpl w:val="B2E0EEEC"/>
    <w:lvl w:ilvl="0" w:tplc="BA225AC6">
      <w:start w:val="5"/>
      <w:numFmt w:val="bullet"/>
      <w:lvlText w:val="※"/>
      <w:lvlJc w:val="left"/>
      <w:pPr>
        <w:tabs>
          <w:tab w:val="num" w:pos="360"/>
        </w:tabs>
        <w:ind w:left="360" w:hanging="360"/>
      </w:pPr>
      <w:rPr>
        <w:rFonts w:ascii="Times New Roman" w:eastAsia="新細明體" w:hAnsi="Times New Roman"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69D71CE9"/>
    <w:multiLevelType w:val="hybridMultilevel"/>
    <w:tmpl w:val="37B0B2D8"/>
    <w:lvl w:ilvl="0" w:tplc="C87E3F42">
      <w:start w:val="1"/>
      <w:numFmt w:val="taiwaneseCountingThousand"/>
      <w:lvlText w:val="%1、"/>
      <w:lvlJc w:val="left"/>
      <w:pPr>
        <w:ind w:left="754" w:hanging="72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 w15:restartNumberingAfterBreak="0">
    <w:nsid w:val="7F054206"/>
    <w:multiLevelType w:val="hybridMultilevel"/>
    <w:tmpl w:val="C87CF6FE"/>
    <w:lvl w:ilvl="0" w:tplc="215C1938">
      <w:start w:val="1"/>
      <w:numFmt w:val="taiwaneseCountingThousand"/>
      <w:lvlText w:val="%1、"/>
      <w:lvlJc w:val="left"/>
      <w:pPr>
        <w:ind w:left="754" w:hanging="72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0E"/>
    <w:rsid w:val="000042BE"/>
    <w:rsid w:val="00023BE2"/>
    <w:rsid w:val="00027986"/>
    <w:rsid w:val="000350DF"/>
    <w:rsid w:val="00036543"/>
    <w:rsid w:val="00042616"/>
    <w:rsid w:val="00044099"/>
    <w:rsid w:val="00055DA9"/>
    <w:rsid w:val="0006047B"/>
    <w:rsid w:val="00064D02"/>
    <w:rsid w:val="00067FDC"/>
    <w:rsid w:val="00071E0A"/>
    <w:rsid w:val="00073858"/>
    <w:rsid w:val="00074784"/>
    <w:rsid w:val="00074BD8"/>
    <w:rsid w:val="00076A74"/>
    <w:rsid w:val="00084DF4"/>
    <w:rsid w:val="0008551B"/>
    <w:rsid w:val="00093880"/>
    <w:rsid w:val="000A4B76"/>
    <w:rsid w:val="000B3861"/>
    <w:rsid w:val="000B3F9E"/>
    <w:rsid w:val="000B683E"/>
    <w:rsid w:val="000B770E"/>
    <w:rsid w:val="000C1D87"/>
    <w:rsid w:val="000C5D82"/>
    <w:rsid w:val="000D0B8B"/>
    <w:rsid w:val="000D5C62"/>
    <w:rsid w:val="000E3A97"/>
    <w:rsid w:val="000E5423"/>
    <w:rsid w:val="000E6131"/>
    <w:rsid w:val="000F2C56"/>
    <w:rsid w:val="001004E9"/>
    <w:rsid w:val="00112734"/>
    <w:rsid w:val="00113252"/>
    <w:rsid w:val="00117A9F"/>
    <w:rsid w:val="001217D9"/>
    <w:rsid w:val="00122B89"/>
    <w:rsid w:val="00122E22"/>
    <w:rsid w:val="00123642"/>
    <w:rsid w:val="00124E8C"/>
    <w:rsid w:val="00130561"/>
    <w:rsid w:val="001415BB"/>
    <w:rsid w:val="00141FB9"/>
    <w:rsid w:val="00142ECF"/>
    <w:rsid w:val="001450BC"/>
    <w:rsid w:val="001554D3"/>
    <w:rsid w:val="00156E7E"/>
    <w:rsid w:val="001631DC"/>
    <w:rsid w:val="0016609A"/>
    <w:rsid w:val="00172669"/>
    <w:rsid w:val="001744B9"/>
    <w:rsid w:val="00175FA2"/>
    <w:rsid w:val="0018764B"/>
    <w:rsid w:val="00187861"/>
    <w:rsid w:val="00193D19"/>
    <w:rsid w:val="001A0AE9"/>
    <w:rsid w:val="001A0D55"/>
    <w:rsid w:val="001A254A"/>
    <w:rsid w:val="001A32BC"/>
    <w:rsid w:val="001A55D2"/>
    <w:rsid w:val="001A7B89"/>
    <w:rsid w:val="001B46FF"/>
    <w:rsid w:val="001C0FED"/>
    <w:rsid w:val="001C40C5"/>
    <w:rsid w:val="001C463A"/>
    <w:rsid w:val="001C7411"/>
    <w:rsid w:val="001D0757"/>
    <w:rsid w:val="001D35AF"/>
    <w:rsid w:val="001D5627"/>
    <w:rsid w:val="001E1B96"/>
    <w:rsid w:val="001E585C"/>
    <w:rsid w:val="001F288B"/>
    <w:rsid w:val="001F7A90"/>
    <w:rsid w:val="00200ED3"/>
    <w:rsid w:val="00203530"/>
    <w:rsid w:val="00203FDB"/>
    <w:rsid w:val="0020420A"/>
    <w:rsid w:val="002056DA"/>
    <w:rsid w:val="00207574"/>
    <w:rsid w:val="00211F7B"/>
    <w:rsid w:val="00214541"/>
    <w:rsid w:val="00214C1C"/>
    <w:rsid w:val="0022141C"/>
    <w:rsid w:val="002219F4"/>
    <w:rsid w:val="002236A1"/>
    <w:rsid w:val="002308B5"/>
    <w:rsid w:val="00232FC8"/>
    <w:rsid w:val="0023519D"/>
    <w:rsid w:val="00237748"/>
    <w:rsid w:val="002378A3"/>
    <w:rsid w:val="00245193"/>
    <w:rsid w:val="0024604C"/>
    <w:rsid w:val="00261277"/>
    <w:rsid w:val="00262474"/>
    <w:rsid w:val="002642BC"/>
    <w:rsid w:val="002650C0"/>
    <w:rsid w:val="002656BB"/>
    <w:rsid w:val="00265EF7"/>
    <w:rsid w:val="0026757C"/>
    <w:rsid w:val="0027042C"/>
    <w:rsid w:val="00270A8C"/>
    <w:rsid w:val="00273B2C"/>
    <w:rsid w:val="002762CF"/>
    <w:rsid w:val="00277D9F"/>
    <w:rsid w:val="00281F04"/>
    <w:rsid w:val="00286525"/>
    <w:rsid w:val="002867CC"/>
    <w:rsid w:val="00287854"/>
    <w:rsid w:val="00295817"/>
    <w:rsid w:val="002A3FB0"/>
    <w:rsid w:val="002A6B94"/>
    <w:rsid w:val="002B072B"/>
    <w:rsid w:val="002B69A7"/>
    <w:rsid w:val="002C2299"/>
    <w:rsid w:val="002C2A9E"/>
    <w:rsid w:val="002D339D"/>
    <w:rsid w:val="002D3F47"/>
    <w:rsid w:val="002D4FD7"/>
    <w:rsid w:val="002D59F3"/>
    <w:rsid w:val="002D616E"/>
    <w:rsid w:val="002E610F"/>
    <w:rsid w:val="002F2230"/>
    <w:rsid w:val="0030296B"/>
    <w:rsid w:val="0031223D"/>
    <w:rsid w:val="00312EF9"/>
    <w:rsid w:val="00327EEA"/>
    <w:rsid w:val="00334A09"/>
    <w:rsid w:val="0033581F"/>
    <w:rsid w:val="00336035"/>
    <w:rsid w:val="00337766"/>
    <w:rsid w:val="0034197C"/>
    <w:rsid w:val="00344CAB"/>
    <w:rsid w:val="003502FF"/>
    <w:rsid w:val="00352A46"/>
    <w:rsid w:val="003615EE"/>
    <w:rsid w:val="00362816"/>
    <w:rsid w:val="00364BB9"/>
    <w:rsid w:val="003676E1"/>
    <w:rsid w:val="003678A9"/>
    <w:rsid w:val="00373D36"/>
    <w:rsid w:val="00384338"/>
    <w:rsid w:val="00392D13"/>
    <w:rsid w:val="003A12E2"/>
    <w:rsid w:val="003A30F0"/>
    <w:rsid w:val="003A4F5D"/>
    <w:rsid w:val="003A50CD"/>
    <w:rsid w:val="003A5FD5"/>
    <w:rsid w:val="003A6477"/>
    <w:rsid w:val="003A7309"/>
    <w:rsid w:val="003A7FA9"/>
    <w:rsid w:val="003B058B"/>
    <w:rsid w:val="003B7771"/>
    <w:rsid w:val="003C072B"/>
    <w:rsid w:val="003C33DB"/>
    <w:rsid w:val="003E2059"/>
    <w:rsid w:val="003E2F87"/>
    <w:rsid w:val="003E36A2"/>
    <w:rsid w:val="003E762F"/>
    <w:rsid w:val="003F03A5"/>
    <w:rsid w:val="003F10F1"/>
    <w:rsid w:val="003F1A48"/>
    <w:rsid w:val="003F5D2B"/>
    <w:rsid w:val="00402153"/>
    <w:rsid w:val="00405294"/>
    <w:rsid w:val="00405746"/>
    <w:rsid w:val="004064CE"/>
    <w:rsid w:val="00406547"/>
    <w:rsid w:val="00411175"/>
    <w:rsid w:val="00411744"/>
    <w:rsid w:val="004164A2"/>
    <w:rsid w:val="00416A92"/>
    <w:rsid w:val="00420718"/>
    <w:rsid w:val="00420CE7"/>
    <w:rsid w:val="00421700"/>
    <w:rsid w:val="00421CFA"/>
    <w:rsid w:val="00424BB6"/>
    <w:rsid w:val="004269ED"/>
    <w:rsid w:val="004366EA"/>
    <w:rsid w:val="0043738F"/>
    <w:rsid w:val="004418E5"/>
    <w:rsid w:val="00442646"/>
    <w:rsid w:val="00443308"/>
    <w:rsid w:val="00445A85"/>
    <w:rsid w:val="00446042"/>
    <w:rsid w:val="0044665B"/>
    <w:rsid w:val="00446682"/>
    <w:rsid w:val="00447BEC"/>
    <w:rsid w:val="00460367"/>
    <w:rsid w:val="00460903"/>
    <w:rsid w:val="0046098A"/>
    <w:rsid w:val="00462576"/>
    <w:rsid w:val="004710E9"/>
    <w:rsid w:val="004715E9"/>
    <w:rsid w:val="004769F6"/>
    <w:rsid w:val="004812CC"/>
    <w:rsid w:val="00482C74"/>
    <w:rsid w:val="0048492B"/>
    <w:rsid w:val="00490F7B"/>
    <w:rsid w:val="00493F1C"/>
    <w:rsid w:val="004941EF"/>
    <w:rsid w:val="00494C60"/>
    <w:rsid w:val="004A696F"/>
    <w:rsid w:val="004A772C"/>
    <w:rsid w:val="004B70D0"/>
    <w:rsid w:val="004C0F0E"/>
    <w:rsid w:val="004C11B8"/>
    <w:rsid w:val="004C1D4F"/>
    <w:rsid w:val="004D3730"/>
    <w:rsid w:val="004D7A77"/>
    <w:rsid w:val="004E128D"/>
    <w:rsid w:val="004E6C8C"/>
    <w:rsid w:val="004F4247"/>
    <w:rsid w:val="00504B4C"/>
    <w:rsid w:val="0050504D"/>
    <w:rsid w:val="005055DA"/>
    <w:rsid w:val="00512653"/>
    <w:rsid w:val="005131A3"/>
    <w:rsid w:val="005159AA"/>
    <w:rsid w:val="005201EB"/>
    <w:rsid w:val="00527A49"/>
    <w:rsid w:val="00530C52"/>
    <w:rsid w:val="0053360F"/>
    <w:rsid w:val="005350FB"/>
    <w:rsid w:val="00536FE3"/>
    <w:rsid w:val="0054475F"/>
    <w:rsid w:val="00544808"/>
    <w:rsid w:val="00545411"/>
    <w:rsid w:val="00550BCF"/>
    <w:rsid w:val="00554C11"/>
    <w:rsid w:val="00557F0D"/>
    <w:rsid w:val="00560605"/>
    <w:rsid w:val="00567BD7"/>
    <w:rsid w:val="00576E99"/>
    <w:rsid w:val="00577FB2"/>
    <w:rsid w:val="00582714"/>
    <w:rsid w:val="00590BB2"/>
    <w:rsid w:val="0059427E"/>
    <w:rsid w:val="00595406"/>
    <w:rsid w:val="00596B7E"/>
    <w:rsid w:val="005A2315"/>
    <w:rsid w:val="005B148F"/>
    <w:rsid w:val="005B4FB6"/>
    <w:rsid w:val="005B5808"/>
    <w:rsid w:val="005B7E90"/>
    <w:rsid w:val="005C15C8"/>
    <w:rsid w:val="005C2026"/>
    <w:rsid w:val="005D6D7B"/>
    <w:rsid w:val="005D7FBC"/>
    <w:rsid w:val="005E24FB"/>
    <w:rsid w:val="005E4900"/>
    <w:rsid w:val="005E60AD"/>
    <w:rsid w:val="005E7BA1"/>
    <w:rsid w:val="005F0AAF"/>
    <w:rsid w:val="005F4324"/>
    <w:rsid w:val="005F4C39"/>
    <w:rsid w:val="005F5BFA"/>
    <w:rsid w:val="00601116"/>
    <w:rsid w:val="00602D07"/>
    <w:rsid w:val="00604925"/>
    <w:rsid w:val="0060626F"/>
    <w:rsid w:val="006066D9"/>
    <w:rsid w:val="006077EA"/>
    <w:rsid w:val="0061291E"/>
    <w:rsid w:val="0061540A"/>
    <w:rsid w:val="0062014E"/>
    <w:rsid w:val="0062593E"/>
    <w:rsid w:val="00630C15"/>
    <w:rsid w:val="00630F41"/>
    <w:rsid w:val="0063115C"/>
    <w:rsid w:val="0064085D"/>
    <w:rsid w:val="00642BC6"/>
    <w:rsid w:val="00645419"/>
    <w:rsid w:val="006572A3"/>
    <w:rsid w:val="00661589"/>
    <w:rsid w:val="00661C4A"/>
    <w:rsid w:val="00665FA1"/>
    <w:rsid w:val="00671F22"/>
    <w:rsid w:val="00672080"/>
    <w:rsid w:val="006730B2"/>
    <w:rsid w:val="00673CEB"/>
    <w:rsid w:val="00680E3B"/>
    <w:rsid w:val="0068469A"/>
    <w:rsid w:val="006849F0"/>
    <w:rsid w:val="00685CC5"/>
    <w:rsid w:val="0068641B"/>
    <w:rsid w:val="0068725C"/>
    <w:rsid w:val="0069318E"/>
    <w:rsid w:val="006A0A22"/>
    <w:rsid w:val="006A13C8"/>
    <w:rsid w:val="006A17CA"/>
    <w:rsid w:val="006A3F5C"/>
    <w:rsid w:val="006A60BD"/>
    <w:rsid w:val="006A6A9F"/>
    <w:rsid w:val="006A703B"/>
    <w:rsid w:val="006B307B"/>
    <w:rsid w:val="006B30EF"/>
    <w:rsid w:val="006B6407"/>
    <w:rsid w:val="006C15C6"/>
    <w:rsid w:val="006C4A5C"/>
    <w:rsid w:val="006C63E3"/>
    <w:rsid w:val="006D4DC9"/>
    <w:rsid w:val="006D5ACB"/>
    <w:rsid w:val="006E2C6C"/>
    <w:rsid w:val="006E5466"/>
    <w:rsid w:val="006F047F"/>
    <w:rsid w:val="006F2498"/>
    <w:rsid w:val="006F7E2E"/>
    <w:rsid w:val="00710C12"/>
    <w:rsid w:val="00711975"/>
    <w:rsid w:val="00714DC3"/>
    <w:rsid w:val="007257BA"/>
    <w:rsid w:val="0072682F"/>
    <w:rsid w:val="00736FDE"/>
    <w:rsid w:val="00743F0D"/>
    <w:rsid w:val="0075017A"/>
    <w:rsid w:val="007513AB"/>
    <w:rsid w:val="0075565C"/>
    <w:rsid w:val="007561C0"/>
    <w:rsid w:val="007568F5"/>
    <w:rsid w:val="00757B37"/>
    <w:rsid w:val="007633BB"/>
    <w:rsid w:val="007739FA"/>
    <w:rsid w:val="007742BF"/>
    <w:rsid w:val="0078227A"/>
    <w:rsid w:val="0078243C"/>
    <w:rsid w:val="0078487A"/>
    <w:rsid w:val="00784B53"/>
    <w:rsid w:val="00786D86"/>
    <w:rsid w:val="00790992"/>
    <w:rsid w:val="007941F9"/>
    <w:rsid w:val="00794505"/>
    <w:rsid w:val="00795CC4"/>
    <w:rsid w:val="00797225"/>
    <w:rsid w:val="007A6C5B"/>
    <w:rsid w:val="007A7156"/>
    <w:rsid w:val="007B3518"/>
    <w:rsid w:val="007B6553"/>
    <w:rsid w:val="007C0E8C"/>
    <w:rsid w:val="007C1104"/>
    <w:rsid w:val="007C2ADF"/>
    <w:rsid w:val="007C58D2"/>
    <w:rsid w:val="007C64BF"/>
    <w:rsid w:val="007D1293"/>
    <w:rsid w:val="007D12B9"/>
    <w:rsid w:val="007D3875"/>
    <w:rsid w:val="007D3A88"/>
    <w:rsid w:val="007D3B96"/>
    <w:rsid w:val="007E2ADA"/>
    <w:rsid w:val="007E315E"/>
    <w:rsid w:val="007E683A"/>
    <w:rsid w:val="007F0194"/>
    <w:rsid w:val="007F7D9D"/>
    <w:rsid w:val="008023C1"/>
    <w:rsid w:val="0080265F"/>
    <w:rsid w:val="0080424A"/>
    <w:rsid w:val="00805C34"/>
    <w:rsid w:val="00811695"/>
    <w:rsid w:val="00813017"/>
    <w:rsid w:val="00816D67"/>
    <w:rsid w:val="00822E76"/>
    <w:rsid w:val="00826307"/>
    <w:rsid w:val="00831E9B"/>
    <w:rsid w:val="008321E4"/>
    <w:rsid w:val="008364AF"/>
    <w:rsid w:val="00836CD1"/>
    <w:rsid w:val="0084051B"/>
    <w:rsid w:val="00843225"/>
    <w:rsid w:val="00850395"/>
    <w:rsid w:val="00850CCD"/>
    <w:rsid w:val="00852447"/>
    <w:rsid w:val="008547ED"/>
    <w:rsid w:val="00855FED"/>
    <w:rsid w:val="0085652D"/>
    <w:rsid w:val="00862515"/>
    <w:rsid w:val="0087102F"/>
    <w:rsid w:val="0087260E"/>
    <w:rsid w:val="00875088"/>
    <w:rsid w:val="00876154"/>
    <w:rsid w:val="00880125"/>
    <w:rsid w:val="00881B25"/>
    <w:rsid w:val="00887229"/>
    <w:rsid w:val="00891692"/>
    <w:rsid w:val="008972D0"/>
    <w:rsid w:val="008A388A"/>
    <w:rsid w:val="008A64D7"/>
    <w:rsid w:val="008A6992"/>
    <w:rsid w:val="008B0012"/>
    <w:rsid w:val="008B0C6D"/>
    <w:rsid w:val="008B2890"/>
    <w:rsid w:val="008B4C43"/>
    <w:rsid w:val="008C20C4"/>
    <w:rsid w:val="008D4139"/>
    <w:rsid w:val="008D54DD"/>
    <w:rsid w:val="008D7E19"/>
    <w:rsid w:val="008E0075"/>
    <w:rsid w:val="008E60F6"/>
    <w:rsid w:val="008F15E9"/>
    <w:rsid w:val="00905746"/>
    <w:rsid w:val="009118A6"/>
    <w:rsid w:val="00911A5A"/>
    <w:rsid w:val="0091299B"/>
    <w:rsid w:val="00915631"/>
    <w:rsid w:val="00925D25"/>
    <w:rsid w:val="00930A24"/>
    <w:rsid w:val="00935F71"/>
    <w:rsid w:val="00936DD3"/>
    <w:rsid w:val="00941778"/>
    <w:rsid w:val="00947460"/>
    <w:rsid w:val="0095250A"/>
    <w:rsid w:val="00952846"/>
    <w:rsid w:val="00954DD9"/>
    <w:rsid w:val="009555F4"/>
    <w:rsid w:val="009557AB"/>
    <w:rsid w:val="00955889"/>
    <w:rsid w:val="00960CED"/>
    <w:rsid w:val="009631C4"/>
    <w:rsid w:val="0096790B"/>
    <w:rsid w:val="009721CB"/>
    <w:rsid w:val="00972935"/>
    <w:rsid w:val="00974894"/>
    <w:rsid w:val="00974F4A"/>
    <w:rsid w:val="00976484"/>
    <w:rsid w:val="00976828"/>
    <w:rsid w:val="00976E1F"/>
    <w:rsid w:val="0099098D"/>
    <w:rsid w:val="0099241E"/>
    <w:rsid w:val="00994521"/>
    <w:rsid w:val="00997356"/>
    <w:rsid w:val="009A4D66"/>
    <w:rsid w:val="009A5258"/>
    <w:rsid w:val="009B1307"/>
    <w:rsid w:val="009B368F"/>
    <w:rsid w:val="009B58D9"/>
    <w:rsid w:val="009B5948"/>
    <w:rsid w:val="009B670E"/>
    <w:rsid w:val="009C36DC"/>
    <w:rsid w:val="009C616E"/>
    <w:rsid w:val="009C6195"/>
    <w:rsid w:val="009D06B8"/>
    <w:rsid w:val="009D2DF7"/>
    <w:rsid w:val="009D7DC3"/>
    <w:rsid w:val="009E01A5"/>
    <w:rsid w:val="009E2081"/>
    <w:rsid w:val="009E23E5"/>
    <w:rsid w:val="009E2595"/>
    <w:rsid w:val="009E347E"/>
    <w:rsid w:val="009E470E"/>
    <w:rsid w:val="009E696A"/>
    <w:rsid w:val="009F16CF"/>
    <w:rsid w:val="009F617B"/>
    <w:rsid w:val="009F68C9"/>
    <w:rsid w:val="009F794B"/>
    <w:rsid w:val="00A0138E"/>
    <w:rsid w:val="00A050B1"/>
    <w:rsid w:val="00A10E10"/>
    <w:rsid w:val="00A13931"/>
    <w:rsid w:val="00A155E3"/>
    <w:rsid w:val="00A16D6E"/>
    <w:rsid w:val="00A223C6"/>
    <w:rsid w:val="00A2469F"/>
    <w:rsid w:val="00A2516E"/>
    <w:rsid w:val="00A30109"/>
    <w:rsid w:val="00A341AF"/>
    <w:rsid w:val="00A4010E"/>
    <w:rsid w:val="00A40D64"/>
    <w:rsid w:val="00A474DF"/>
    <w:rsid w:val="00A50AE9"/>
    <w:rsid w:val="00A54C3F"/>
    <w:rsid w:val="00A56577"/>
    <w:rsid w:val="00A60218"/>
    <w:rsid w:val="00A6315A"/>
    <w:rsid w:val="00A67420"/>
    <w:rsid w:val="00A73B39"/>
    <w:rsid w:val="00A77F42"/>
    <w:rsid w:val="00A84C29"/>
    <w:rsid w:val="00A907A7"/>
    <w:rsid w:val="00A95EE4"/>
    <w:rsid w:val="00AA6235"/>
    <w:rsid w:val="00AA64CB"/>
    <w:rsid w:val="00AB02B3"/>
    <w:rsid w:val="00AB052F"/>
    <w:rsid w:val="00AB0DE7"/>
    <w:rsid w:val="00AB3500"/>
    <w:rsid w:val="00AB6FE9"/>
    <w:rsid w:val="00AB6FF5"/>
    <w:rsid w:val="00AC2C77"/>
    <w:rsid w:val="00AC49E7"/>
    <w:rsid w:val="00AC61C3"/>
    <w:rsid w:val="00AC680C"/>
    <w:rsid w:val="00AD145A"/>
    <w:rsid w:val="00AD261A"/>
    <w:rsid w:val="00AD61F6"/>
    <w:rsid w:val="00AD6523"/>
    <w:rsid w:val="00AE28F5"/>
    <w:rsid w:val="00AE3F28"/>
    <w:rsid w:val="00AE49EE"/>
    <w:rsid w:val="00AE7C5E"/>
    <w:rsid w:val="00B0364E"/>
    <w:rsid w:val="00B129F8"/>
    <w:rsid w:val="00B17DA3"/>
    <w:rsid w:val="00B200E1"/>
    <w:rsid w:val="00B25221"/>
    <w:rsid w:val="00B27C6D"/>
    <w:rsid w:val="00B321BF"/>
    <w:rsid w:val="00B32D69"/>
    <w:rsid w:val="00B36D8E"/>
    <w:rsid w:val="00B378E0"/>
    <w:rsid w:val="00B416B3"/>
    <w:rsid w:val="00B4257A"/>
    <w:rsid w:val="00B63E10"/>
    <w:rsid w:val="00B63E75"/>
    <w:rsid w:val="00B6549F"/>
    <w:rsid w:val="00B74644"/>
    <w:rsid w:val="00B83463"/>
    <w:rsid w:val="00B83532"/>
    <w:rsid w:val="00B835FE"/>
    <w:rsid w:val="00B928AE"/>
    <w:rsid w:val="00B92F76"/>
    <w:rsid w:val="00B95F7C"/>
    <w:rsid w:val="00B96CD6"/>
    <w:rsid w:val="00B96F86"/>
    <w:rsid w:val="00BA0D56"/>
    <w:rsid w:val="00BA23E4"/>
    <w:rsid w:val="00BA2C5C"/>
    <w:rsid w:val="00BA65A1"/>
    <w:rsid w:val="00BB5D59"/>
    <w:rsid w:val="00BB6A30"/>
    <w:rsid w:val="00BB7E2B"/>
    <w:rsid w:val="00BC1BDF"/>
    <w:rsid w:val="00BC2E16"/>
    <w:rsid w:val="00BC6900"/>
    <w:rsid w:val="00BD444F"/>
    <w:rsid w:val="00BD74D4"/>
    <w:rsid w:val="00BE62FE"/>
    <w:rsid w:val="00BF625B"/>
    <w:rsid w:val="00C13CCC"/>
    <w:rsid w:val="00C24558"/>
    <w:rsid w:val="00C334FE"/>
    <w:rsid w:val="00C365D7"/>
    <w:rsid w:val="00C37330"/>
    <w:rsid w:val="00C4159A"/>
    <w:rsid w:val="00C437CB"/>
    <w:rsid w:val="00C43AC0"/>
    <w:rsid w:val="00C44D11"/>
    <w:rsid w:val="00C4628E"/>
    <w:rsid w:val="00C46334"/>
    <w:rsid w:val="00C51434"/>
    <w:rsid w:val="00C51E02"/>
    <w:rsid w:val="00C53ECE"/>
    <w:rsid w:val="00C6212C"/>
    <w:rsid w:val="00C67D46"/>
    <w:rsid w:val="00C738B5"/>
    <w:rsid w:val="00C75927"/>
    <w:rsid w:val="00C866AE"/>
    <w:rsid w:val="00C92F22"/>
    <w:rsid w:val="00C96CCA"/>
    <w:rsid w:val="00C977BC"/>
    <w:rsid w:val="00CA557D"/>
    <w:rsid w:val="00CB1781"/>
    <w:rsid w:val="00CB3679"/>
    <w:rsid w:val="00CB4CD3"/>
    <w:rsid w:val="00CD4D5A"/>
    <w:rsid w:val="00CD671F"/>
    <w:rsid w:val="00CE070E"/>
    <w:rsid w:val="00CE20EA"/>
    <w:rsid w:val="00CE295E"/>
    <w:rsid w:val="00CE2F65"/>
    <w:rsid w:val="00CE38C2"/>
    <w:rsid w:val="00CE45F0"/>
    <w:rsid w:val="00CF46DC"/>
    <w:rsid w:val="00D0124C"/>
    <w:rsid w:val="00D025D1"/>
    <w:rsid w:val="00D04549"/>
    <w:rsid w:val="00D0471B"/>
    <w:rsid w:val="00D04AA4"/>
    <w:rsid w:val="00D079B0"/>
    <w:rsid w:val="00D12BA9"/>
    <w:rsid w:val="00D143C6"/>
    <w:rsid w:val="00D148A8"/>
    <w:rsid w:val="00D17682"/>
    <w:rsid w:val="00D21F3A"/>
    <w:rsid w:val="00D321CF"/>
    <w:rsid w:val="00D3456D"/>
    <w:rsid w:val="00D40E4E"/>
    <w:rsid w:val="00D42A0F"/>
    <w:rsid w:val="00D42F2E"/>
    <w:rsid w:val="00D51E43"/>
    <w:rsid w:val="00D54679"/>
    <w:rsid w:val="00D57E4E"/>
    <w:rsid w:val="00D631FA"/>
    <w:rsid w:val="00D6325A"/>
    <w:rsid w:val="00D72F1F"/>
    <w:rsid w:val="00D737F3"/>
    <w:rsid w:val="00D755BA"/>
    <w:rsid w:val="00D8081E"/>
    <w:rsid w:val="00D81CD0"/>
    <w:rsid w:val="00D82AB7"/>
    <w:rsid w:val="00D91CE5"/>
    <w:rsid w:val="00D942AF"/>
    <w:rsid w:val="00D95FA4"/>
    <w:rsid w:val="00DA3A49"/>
    <w:rsid w:val="00DA4D18"/>
    <w:rsid w:val="00DA6059"/>
    <w:rsid w:val="00DB2965"/>
    <w:rsid w:val="00DB7106"/>
    <w:rsid w:val="00DC087F"/>
    <w:rsid w:val="00DC2DD2"/>
    <w:rsid w:val="00DC35B2"/>
    <w:rsid w:val="00DC55B2"/>
    <w:rsid w:val="00DD0163"/>
    <w:rsid w:val="00DD1395"/>
    <w:rsid w:val="00DE7583"/>
    <w:rsid w:val="00DF10A8"/>
    <w:rsid w:val="00DF3CA6"/>
    <w:rsid w:val="00DF48DF"/>
    <w:rsid w:val="00DF669A"/>
    <w:rsid w:val="00E03548"/>
    <w:rsid w:val="00E05E18"/>
    <w:rsid w:val="00E12F17"/>
    <w:rsid w:val="00E16F8E"/>
    <w:rsid w:val="00E22C45"/>
    <w:rsid w:val="00E268DE"/>
    <w:rsid w:val="00E27B5C"/>
    <w:rsid w:val="00E3106C"/>
    <w:rsid w:val="00E44753"/>
    <w:rsid w:val="00E471F6"/>
    <w:rsid w:val="00E51518"/>
    <w:rsid w:val="00E53C12"/>
    <w:rsid w:val="00E54894"/>
    <w:rsid w:val="00E56AC0"/>
    <w:rsid w:val="00E5742C"/>
    <w:rsid w:val="00E6443E"/>
    <w:rsid w:val="00E6484E"/>
    <w:rsid w:val="00E73777"/>
    <w:rsid w:val="00E75E46"/>
    <w:rsid w:val="00E8034D"/>
    <w:rsid w:val="00E81469"/>
    <w:rsid w:val="00E82443"/>
    <w:rsid w:val="00E82BAB"/>
    <w:rsid w:val="00E8629E"/>
    <w:rsid w:val="00E86B2A"/>
    <w:rsid w:val="00E90044"/>
    <w:rsid w:val="00E919C2"/>
    <w:rsid w:val="00E95DE1"/>
    <w:rsid w:val="00EA2CF8"/>
    <w:rsid w:val="00EA3C20"/>
    <w:rsid w:val="00EA5944"/>
    <w:rsid w:val="00EA5BB0"/>
    <w:rsid w:val="00EA5F35"/>
    <w:rsid w:val="00EB0128"/>
    <w:rsid w:val="00EB23F3"/>
    <w:rsid w:val="00EB3C90"/>
    <w:rsid w:val="00EB5DCC"/>
    <w:rsid w:val="00EC0750"/>
    <w:rsid w:val="00EC130D"/>
    <w:rsid w:val="00EC18D9"/>
    <w:rsid w:val="00EC5006"/>
    <w:rsid w:val="00EC6EEB"/>
    <w:rsid w:val="00EC753B"/>
    <w:rsid w:val="00ED0345"/>
    <w:rsid w:val="00ED06FC"/>
    <w:rsid w:val="00ED100C"/>
    <w:rsid w:val="00ED5ECC"/>
    <w:rsid w:val="00ED65D1"/>
    <w:rsid w:val="00ED6C41"/>
    <w:rsid w:val="00EE3EAB"/>
    <w:rsid w:val="00EE596E"/>
    <w:rsid w:val="00EF23C9"/>
    <w:rsid w:val="00EF321D"/>
    <w:rsid w:val="00EF3959"/>
    <w:rsid w:val="00F00D86"/>
    <w:rsid w:val="00F01F21"/>
    <w:rsid w:val="00F02DBC"/>
    <w:rsid w:val="00F137D2"/>
    <w:rsid w:val="00F17545"/>
    <w:rsid w:val="00F2282C"/>
    <w:rsid w:val="00F251E2"/>
    <w:rsid w:val="00F32F0B"/>
    <w:rsid w:val="00F34FE6"/>
    <w:rsid w:val="00F35550"/>
    <w:rsid w:val="00F405B5"/>
    <w:rsid w:val="00F40765"/>
    <w:rsid w:val="00F40D02"/>
    <w:rsid w:val="00F43151"/>
    <w:rsid w:val="00F54CD8"/>
    <w:rsid w:val="00F56742"/>
    <w:rsid w:val="00F57BE9"/>
    <w:rsid w:val="00F605C1"/>
    <w:rsid w:val="00F677A0"/>
    <w:rsid w:val="00F81F26"/>
    <w:rsid w:val="00F8205F"/>
    <w:rsid w:val="00F90FF5"/>
    <w:rsid w:val="00F94CF2"/>
    <w:rsid w:val="00FA1DFB"/>
    <w:rsid w:val="00FA2D93"/>
    <w:rsid w:val="00FA3C70"/>
    <w:rsid w:val="00FA3E1B"/>
    <w:rsid w:val="00FB0660"/>
    <w:rsid w:val="00FB6595"/>
    <w:rsid w:val="00FB67C8"/>
    <w:rsid w:val="00FC0909"/>
    <w:rsid w:val="00FC6798"/>
    <w:rsid w:val="00FC7748"/>
    <w:rsid w:val="00FD34DF"/>
    <w:rsid w:val="00FE021C"/>
    <w:rsid w:val="00FE0B7C"/>
    <w:rsid w:val="00FE1B30"/>
    <w:rsid w:val="00FE1DA4"/>
    <w:rsid w:val="00FE3379"/>
    <w:rsid w:val="00FE462E"/>
    <w:rsid w:val="00FE4DCA"/>
    <w:rsid w:val="00FF18E8"/>
    <w:rsid w:val="00FF56E5"/>
    <w:rsid w:val="00FF774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5D1B59-28FF-474D-90B2-D2649CE5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70E"/>
    <w:pPr>
      <w:widowControl w:val="0"/>
      <w:suppressAutoHyphens/>
    </w:pPr>
    <w:rPr>
      <w:rFonts w:ascii="Calibri" w:eastAsia="SimSun" w:hAnsi="Calibri" w:cs="Calibri"/>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070E"/>
    <w:rPr>
      <w:rFonts w:ascii="Calibri" w:eastAsia="新細明體"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F2498"/>
    <w:rPr>
      <w:color w:val="0000FF" w:themeColor="hyperlink"/>
      <w:u w:val="single"/>
    </w:rPr>
  </w:style>
  <w:style w:type="paragraph" w:styleId="a5">
    <w:name w:val="Balloon Text"/>
    <w:basedOn w:val="a"/>
    <w:link w:val="a6"/>
    <w:uiPriority w:val="99"/>
    <w:semiHidden/>
    <w:unhideWhenUsed/>
    <w:rsid w:val="00A50AE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50AE9"/>
    <w:rPr>
      <w:rFonts w:asciiTheme="majorHAnsi" w:eastAsiaTheme="majorEastAsia" w:hAnsiTheme="majorHAnsi" w:cstheme="majorBidi"/>
      <w:kern w:val="1"/>
      <w:sz w:val="18"/>
      <w:szCs w:val="18"/>
    </w:rPr>
  </w:style>
  <w:style w:type="paragraph" w:styleId="a7">
    <w:name w:val="header"/>
    <w:basedOn w:val="a"/>
    <w:link w:val="a8"/>
    <w:uiPriority w:val="99"/>
    <w:unhideWhenUsed/>
    <w:rsid w:val="00630F41"/>
    <w:pPr>
      <w:tabs>
        <w:tab w:val="center" w:pos="4153"/>
        <w:tab w:val="right" w:pos="8306"/>
      </w:tabs>
      <w:snapToGrid w:val="0"/>
    </w:pPr>
    <w:rPr>
      <w:sz w:val="20"/>
      <w:szCs w:val="20"/>
    </w:rPr>
  </w:style>
  <w:style w:type="character" w:customStyle="1" w:styleId="a8">
    <w:name w:val="頁首 字元"/>
    <w:basedOn w:val="a0"/>
    <w:link w:val="a7"/>
    <w:uiPriority w:val="99"/>
    <w:rsid w:val="00630F41"/>
    <w:rPr>
      <w:rFonts w:ascii="Calibri" w:eastAsia="SimSun" w:hAnsi="Calibri" w:cs="Calibri"/>
      <w:kern w:val="1"/>
      <w:sz w:val="20"/>
      <w:szCs w:val="20"/>
    </w:rPr>
  </w:style>
  <w:style w:type="paragraph" w:styleId="a9">
    <w:name w:val="footer"/>
    <w:basedOn w:val="a"/>
    <w:link w:val="aa"/>
    <w:uiPriority w:val="99"/>
    <w:unhideWhenUsed/>
    <w:rsid w:val="00630F41"/>
    <w:pPr>
      <w:tabs>
        <w:tab w:val="center" w:pos="4153"/>
        <w:tab w:val="right" w:pos="8306"/>
      </w:tabs>
      <w:snapToGrid w:val="0"/>
    </w:pPr>
    <w:rPr>
      <w:sz w:val="20"/>
      <w:szCs w:val="20"/>
    </w:rPr>
  </w:style>
  <w:style w:type="character" w:customStyle="1" w:styleId="aa">
    <w:name w:val="頁尾 字元"/>
    <w:basedOn w:val="a0"/>
    <w:link w:val="a9"/>
    <w:uiPriority w:val="99"/>
    <w:rsid w:val="00630F41"/>
    <w:rPr>
      <w:rFonts w:ascii="Calibri" w:eastAsia="SimSun" w:hAnsi="Calibri" w:cs="Calibri"/>
      <w:kern w:val="1"/>
      <w:sz w:val="20"/>
      <w:szCs w:val="20"/>
    </w:rPr>
  </w:style>
  <w:style w:type="paragraph" w:styleId="ab">
    <w:name w:val="List Paragraph"/>
    <w:basedOn w:val="a"/>
    <w:uiPriority w:val="34"/>
    <w:qFormat/>
    <w:rsid w:val="00FC7748"/>
    <w:pPr>
      <w:ind w:leftChars="200" w:left="480"/>
    </w:pPr>
  </w:style>
  <w:style w:type="paragraph" w:customStyle="1" w:styleId="Default">
    <w:name w:val="Default"/>
    <w:rsid w:val="005159AA"/>
    <w:pPr>
      <w:widowControl w:val="0"/>
      <w:autoSpaceDE w:val="0"/>
      <w:autoSpaceDN w:val="0"/>
      <w:adjustRightInd w:val="0"/>
    </w:pPr>
    <w:rPr>
      <w:rFonts w:ascii="標楷體" w:hAnsi="標楷體" w:cs="標楷體"/>
      <w:color w:val="000000"/>
      <w:kern w:val="0"/>
      <w:szCs w:val="24"/>
    </w:rPr>
  </w:style>
  <w:style w:type="paragraph" w:customStyle="1" w:styleId="03-">
    <w:name w:val="03-稱謂欄"/>
    <w:basedOn w:val="a"/>
    <w:rsid w:val="00590BB2"/>
    <w:pPr>
      <w:suppressAutoHyphens w:val="0"/>
      <w:snapToGrid w:val="0"/>
      <w:jc w:val="distribute"/>
      <w:textAlignment w:val="center"/>
    </w:pPr>
    <w:rPr>
      <w:rFonts w:ascii="Times New Roman" w:eastAsia="華康楷書體W5" w:hAnsi="Times New Roman" w:cs="Times New Roman"/>
      <w:kern w:val="2"/>
      <w:sz w:val="28"/>
      <w:szCs w:val="24"/>
    </w:rPr>
  </w:style>
  <w:style w:type="paragraph" w:customStyle="1" w:styleId="02-">
    <w:name w:val="02-身分證等"/>
    <w:basedOn w:val="a"/>
    <w:rsid w:val="00590BB2"/>
    <w:pPr>
      <w:suppressAutoHyphens w:val="0"/>
      <w:snapToGrid w:val="0"/>
      <w:jc w:val="both"/>
      <w:textAlignment w:val="center"/>
    </w:pPr>
    <w:rPr>
      <w:rFonts w:ascii="Times New Roman" w:eastAsia="華康楷書體W5" w:hAnsi="Times New Roman" w:cs="Times New Roman"/>
      <w:kern w:val="2"/>
      <w:szCs w:val="24"/>
    </w:rPr>
  </w:style>
  <w:style w:type="paragraph" w:styleId="ac">
    <w:name w:val="Body Text"/>
    <w:basedOn w:val="a"/>
    <w:link w:val="ad"/>
    <w:rsid w:val="00590BB2"/>
    <w:pPr>
      <w:suppressAutoHyphens w:val="0"/>
      <w:adjustRightInd w:val="0"/>
      <w:spacing w:line="360" w:lineRule="auto"/>
      <w:jc w:val="both"/>
      <w:textAlignment w:val="baseline"/>
    </w:pPr>
    <w:rPr>
      <w:rFonts w:ascii="Times New Roman" w:eastAsia="標楷體" w:hAnsi="Times New Roman" w:cs="Times New Roman"/>
      <w:kern w:val="2"/>
      <w:sz w:val="32"/>
      <w:szCs w:val="20"/>
    </w:rPr>
  </w:style>
  <w:style w:type="character" w:customStyle="1" w:styleId="ad">
    <w:name w:val="本文 字元"/>
    <w:basedOn w:val="a0"/>
    <w:link w:val="ac"/>
    <w:rsid w:val="00590BB2"/>
    <w:rPr>
      <w:rFonts w:ascii="Times New Roman" w:eastAsia="標楷體"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lains@dila.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575</Words>
  <Characters>3279</Characters>
  <Application>Microsoft Office Word</Application>
  <DocSecurity>0</DocSecurity>
  <Lines>27</Lines>
  <Paragraphs>7</Paragraphs>
  <ScaleCrop>false</ScaleCrop>
  <Company>SYNNEX</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sulien</dc:creator>
  <cp:lastModifiedBy>user</cp:lastModifiedBy>
  <cp:revision>3</cp:revision>
  <cp:lastPrinted>2019-12-05T02:50:00Z</cp:lastPrinted>
  <dcterms:created xsi:type="dcterms:W3CDTF">2023-01-12T01:21:00Z</dcterms:created>
  <dcterms:modified xsi:type="dcterms:W3CDTF">2023-01-12T01:21:00Z</dcterms:modified>
</cp:coreProperties>
</file>