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CB" w:rsidRPr="00D605CB" w:rsidRDefault="00D605CB" w:rsidP="00D605CB">
      <w:pPr>
        <w:widowControl/>
        <w:shd w:val="clear" w:color="auto" w:fill="FFFFFF"/>
        <w:snapToGrid w:val="0"/>
        <w:jc w:val="center"/>
        <w:rPr>
          <w:rFonts w:ascii="標楷體" w:eastAsia="標楷體" w:hAnsi="標楷體" w:cs="Arial"/>
          <w:kern w:val="0"/>
          <w:sz w:val="36"/>
          <w:szCs w:val="35"/>
        </w:rPr>
      </w:pPr>
      <w:r w:rsidRPr="00D605CB">
        <w:rPr>
          <w:rFonts w:ascii="標楷體" w:eastAsia="標楷體" w:hAnsi="標楷體" w:cs="Arial"/>
          <w:kern w:val="0"/>
          <w:sz w:val="36"/>
          <w:szCs w:val="35"/>
        </w:rPr>
        <w:t>法鼓文理學院交通安全教育委員會設置要點</w:t>
      </w:r>
    </w:p>
    <w:p w:rsidR="00D605CB" w:rsidRDefault="00D605CB" w:rsidP="00D605CB">
      <w:pPr>
        <w:widowControl/>
        <w:shd w:val="clear" w:color="auto" w:fill="FFFFFF"/>
        <w:snapToGrid w:val="0"/>
        <w:jc w:val="center"/>
        <w:rPr>
          <w:rFonts w:ascii="標楷體" w:eastAsia="標楷體" w:hAnsi="標楷體" w:cs="Arial"/>
          <w:kern w:val="0"/>
          <w:sz w:val="35"/>
          <w:szCs w:val="35"/>
        </w:rPr>
      </w:pPr>
    </w:p>
    <w:p w:rsidR="00D605CB" w:rsidRPr="00D605CB" w:rsidRDefault="00D605CB" w:rsidP="00D605CB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/>
          <w:kern w:val="0"/>
          <w:sz w:val="20"/>
          <w:szCs w:val="20"/>
        </w:rPr>
      </w:pPr>
      <w:r w:rsidRPr="00D605CB">
        <w:rPr>
          <w:rFonts w:ascii="標楷體" w:eastAsia="標楷體" w:hAnsi="標楷體" w:cs="Arial"/>
          <w:kern w:val="0"/>
          <w:sz w:val="20"/>
          <w:szCs w:val="20"/>
        </w:rPr>
        <w:t>中華民國96年12月05日96學年度第二次行政會議通過</w:t>
      </w:r>
    </w:p>
    <w:p w:rsidR="00D605CB" w:rsidRPr="00D605CB" w:rsidRDefault="00D605CB" w:rsidP="00D605CB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/>
          <w:kern w:val="0"/>
          <w:sz w:val="20"/>
          <w:szCs w:val="20"/>
        </w:rPr>
      </w:pPr>
      <w:r w:rsidRPr="00D605CB">
        <w:rPr>
          <w:rFonts w:ascii="標楷體" w:eastAsia="標楷體" w:hAnsi="標楷體" w:cs="Arial"/>
          <w:kern w:val="0"/>
          <w:sz w:val="20"/>
          <w:szCs w:val="20"/>
        </w:rPr>
        <w:t>中華民國104年11月25日104學年度第2次行政會議修訂通過</w:t>
      </w:r>
    </w:p>
    <w:p w:rsidR="00D605CB" w:rsidRPr="00D605CB" w:rsidRDefault="00D605CB" w:rsidP="00D605CB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/>
          <w:kern w:val="0"/>
          <w:sz w:val="20"/>
          <w:szCs w:val="20"/>
        </w:rPr>
      </w:pPr>
      <w:r w:rsidRPr="00D605CB">
        <w:rPr>
          <w:rFonts w:ascii="標楷體" w:eastAsia="標楷體" w:hAnsi="標楷體" w:cs="Arial"/>
          <w:kern w:val="0"/>
          <w:sz w:val="20"/>
          <w:szCs w:val="20"/>
        </w:rPr>
        <w:t>中華民國108年3月5日107學年度第1次行政會議修訂通過</w:t>
      </w:r>
    </w:p>
    <w:p w:rsidR="00D605CB" w:rsidRDefault="00D605CB" w:rsidP="00D605CB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/>
          <w:kern w:val="0"/>
          <w:sz w:val="20"/>
          <w:szCs w:val="20"/>
        </w:rPr>
      </w:pPr>
      <w:r w:rsidRPr="00D605CB">
        <w:rPr>
          <w:rFonts w:ascii="標楷體" w:eastAsia="標楷體" w:hAnsi="標楷體" w:cs="Arial"/>
          <w:kern w:val="0"/>
          <w:sz w:val="20"/>
          <w:szCs w:val="20"/>
        </w:rPr>
        <w:t>中華民國110年09月29日110學年度第1次行政會議修訂通過</w:t>
      </w:r>
    </w:p>
    <w:p w:rsidR="00B6342C" w:rsidRPr="00D605CB" w:rsidRDefault="00B6342C" w:rsidP="00B6342C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/>
          <w:kern w:val="0"/>
          <w:sz w:val="20"/>
          <w:szCs w:val="20"/>
        </w:rPr>
      </w:pPr>
      <w:r w:rsidRPr="00D605CB">
        <w:rPr>
          <w:rFonts w:ascii="標楷體" w:eastAsia="標楷體" w:hAnsi="標楷體" w:cs="Arial"/>
          <w:kern w:val="0"/>
          <w:sz w:val="20"/>
          <w:szCs w:val="20"/>
        </w:rPr>
        <w:t>中華民國</w:t>
      </w:r>
      <w:r>
        <w:rPr>
          <w:rFonts w:ascii="標楷體" w:eastAsia="標楷體" w:hAnsi="標楷體" w:cs="Arial"/>
          <w:kern w:val="0"/>
          <w:sz w:val="20"/>
          <w:szCs w:val="20"/>
        </w:rPr>
        <w:t>112</w:t>
      </w:r>
      <w:r w:rsidRPr="00D605CB">
        <w:rPr>
          <w:rFonts w:ascii="標楷體" w:eastAsia="標楷體" w:hAnsi="標楷體" w:cs="Arial"/>
          <w:kern w:val="0"/>
          <w:sz w:val="20"/>
          <w:szCs w:val="20"/>
        </w:rPr>
        <w:t>年0</w:t>
      </w:r>
      <w:r>
        <w:rPr>
          <w:rFonts w:ascii="標楷體" w:eastAsia="標楷體" w:hAnsi="標楷體" w:cs="Arial"/>
          <w:kern w:val="0"/>
          <w:sz w:val="20"/>
          <w:szCs w:val="20"/>
        </w:rPr>
        <w:t>3</w:t>
      </w:r>
      <w:r w:rsidRPr="00D605CB">
        <w:rPr>
          <w:rFonts w:ascii="標楷體" w:eastAsia="標楷體" w:hAnsi="標楷體" w:cs="Arial"/>
          <w:kern w:val="0"/>
          <w:sz w:val="20"/>
          <w:szCs w:val="20"/>
        </w:rPr>
        <w:t>月29日11</w:t>
      </w:r>
      <w:r>
        <w:rPr>
          <w:rFonts w:ascii="標楷體" w:eastAsia="標楷體" w:hAnsi="標楷體" w:cs="Arial"/>
          <w:kern w:val="0"/>
          <w:sz w:val="20"/>
          <w:szCs w:val="20"/>
        </w:rPr>
        <w:t>1</w:t>
      </w:r>
      <w:r w:rsidRPr="00D605CB">
        <w:rPr>
          <w:rFonts w:ascii="標楷體" w:eastAsia="標楷體" w:hAnsi="標楷體" w:cs="Arial"/>
          <w:kern w:val="0"/>
          <w:sz w:val="20"/>
          <w:szCs w:val="20"/>
        </w:rPr>
        <w:t>學年度第</w:t>
      </w:r>
      <w:r>
        <w:rPr>
          <w:rFonts w:ascii="標楷體" w:eastAsia="標楷體" w:hAnsi="標楷體" w:cs="Arial" w:hint="eastAsia"/>
          <w:kern w:val="0"/>
          <w:sz w:val="20"/>
          <w:szCs w:val="20"/>
        </w:rPr>
        <w:t>3</w:t>
      </w:r>
      <w:bookmarkStart w:id="0" w:name="_GoBack"/>
      <w:bookmarkEnd w:id="0"/>
      <w:r w:rsidRPr="00D605CB">
        <w:rPr>
          <w:rFonts w:ascii="標楷體" w:eastAsia="標楷體" w:hAnsi="標楷體" w:cs="Arial"/>
          <w:kern w:val="0"/>
          <w:sz w:val="20"/>
          <w:szCs w:val="20"/>
        </w:rPr>
        <w:t>次行政會議修訂通過</w:t>
      </w:r>
    </w:p>
    <w:p w:rsidR="00B6342C" w:rsidRPr="00B6342C" w:rsidRDefault="00B6342C" w:rsidP="00D605CB">
      <w:pPr>
        <w:widowControl/>
        <w:shd w:val="clear" w:color="auto" w:fill="FFFFFF"/>
        <w:snapToGrid w:val="0"/>
        <w:jc w:val="right"/>
        <w:rPr>
          <w:rFonts w:ascii="標楷體" w:eastAsia="標楷體" w:hAnsi="標楷體" w:cs="Arial" w:hint="eastAsia"/>
          <w:kern w:val="0"/>
          <w:sz w:val="20"/>
          <w:szCs w:val="20"/>
        </w:rPr>
      </w:pPr>
    </w:p>
    <w:p w:rsidR="00D605CB" w:rsidRDefault="00D605CB" w:rsidP="00D605CB">
      <w:pPr>
        <w:widowControl/>
        <w:shd w:val="clear" w:color="auto" w:fill="FFFFFF"/>
        <w:snapToGrid w:val="0"/>
        <w:rPr>
          <w:rFonts w:ascii="標楷體" w:eastAsia="標楷體" w:hAnsi="標楷體" w:cs="Arial"/>
          <w:kern w:val="0"/>
          <w:sz w:val="30"/>
          <w:szCs w:val="30"/>
        </w:rPr>
      </w:pPr>
    </w:p>
    <w:p w:rsidR="00D605CB" w:rsidRDefault="00D605CB" w:rsidP="00D605CB">
      <w:pPr>
        <w:widowControl/>
        <w:shd w:val="clear" w:color="auto" w:fill="FFFFFF"/>
        <w:snapToGrid w:val="0"/>
        <w:rPr>
          <w:rFonts w:ascii="標楷體" w:eastAsia="標楷體" w:hAnsi="標楷體" w:cs="Arial"/>
          <w:kern w:val="0"/>
          <w:sz w:val="30"/>
          <w:szCs w:val="30"/>
        </w:rPr>
      </w:pP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Arial"/>
          <w:kern w:val="0"/>
          <w:szCs w:val="30"/>
        </w:rPr>
      </w:pPr>
      <w:r w:rsidRPr="00E85BFA">
        <w:rPr>
          <w:rFonts w:ascii="標楷體" w:eastAsia="標楷體" w:hAnsi="標楷體" w:cs="Arial"/>
          <w:kern w:val="0"/>
          <w:szCs w:val="30"/>
        </w:rPr>
        <w:t>一、本校為培養全體教職員生正確之交通安全觀念，維護校園交通安全，設置法鼓文理學院交通安全教育委員會（以下簡稱本會），推展交通安全教育工作。</w:t>
      </w: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新細明體"/>
          <w:kern w:val="0"/>
          <w:sz w:val="20"/>
          <w:szCs w:val="24"/>
        </w:rPr>
      </w:pPr>
      <w:r w:rsidRPr="00E85BFA">
        <w:rPr>
          <w:rFonts w:ascii="標楷體" w:eastAsia="標楷體" w:hAnsi="標楷體" w:cs="Arial"/>
          <w:kern w:val="0"/>
          <w:szCs w:val="30"/>
        </w:rPr>
        <w:t>二、本會之執掌：</w:t>
      </w:r>
      <w:r w:rsidRPr="00E85BFA">
        <w:rPr>
          <w:rFonts w:ascii="標楷體" w:eastAsia="標楷體" w:hAnsi="標楷體" w:cs="Arial"/>
          <w:kern w:val="0"/>
          <w:szCs w:val="30"/>
        </w:rPr>
        <w:br/>
        <w:t>（一）制定交通安全教育年度計畫。</w:t>
      </w:r>
      <w:r w:rsidRPr="00E85BFA">
        <w:rPr>
          <w:rFonts w:ascii="標楷體" w:eastAsia="標楷體" w:hAnsi="標楷體" w:cs="Arial"/>
          <w:kern w:val="0"/>
          <w:szCs w:val="30"/>
        </w:rPr>
        <w:br/>
        <w:t>（二）審查交通安全教育經費之運用。</w:t>
      </w:r>
      <w:r w:rsidRPr="00E85BFA">
        <w:rPr>
          <w:rFonts w:ascii="標楷體" w:eastAsia="標楷體" w:hAnsi="標楷體" w:cs="Arial"/>
          <w:kern w:val="0"/>
          <w:szCs w:val="30"/>
        </w:rPr>
        <w:br/>
        <w:t>（三）督導交通安全教育之實施。</w:t>
      </w:r>
      <w:r w:rsidRPr="00E85BFA">
        <w:rPr>
          <w:rFonts w:ascii="標楷體" w:eastAsia="標楷體" w:hAnsi="標楷體" w:cs="Arial"/>
          <w:kern w:val="0"/>
          <w:szCs w:val="30"/>
        </w:rPr>
        <w:br/>
        <w:t>（四）檢討交通安全教育執行成效。</w:t>
      </w: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Arial"/>
          <w:kern w:val="0"/>
          <w:szCs w:val="30"/>
        </w:rPr>
      </w:pPr>
      <w:r w:rsidRPr="00E85BFA">
        <w:rPr>
          <w:rFonts w:ascii="標楷體" w:eastAsia="標楷體" w:hAnsi="標楷體" w:cs="Arial"/>
          <w:kern w:val="0"/>
          <w:szCs w:val="30"/>
        </w:rPr>
        <w:t>三、本會之組織成員：本會置主任委員一人，由校長擔任﹔置總幹事一人，由學務長擔任﹔另置委員7人，包含副校長、課外活動與生活輔導組組長、總務長、總務處營繕組組長、教師代表一人、及學生會會長、宿委會會長擔任﹔</w:t>
      </w:r>
      <w:r w:rsidR="00795C9A" w:rsidRPr="00795C9A">
        <w:rPr>
          <w:rFonts w:ascii="標楷體" w:eastAsia="標楷體" w:hAnsi="標楷體" w:cs="Yu Gothic UI" w:hint="eastAsia"/>
          <w:color w:val="000000" w:themeColor="text1"/>
          <w:szCs w:val="24"/>
        </w:rPr>
        <w:t>得另聘交通專業單位</w:t>
      </w:r>
      <w:r w:rsidR="00795C9A" w:rsidRPr="00795C9A">
        <w:rPr>
          <w:rFonts w:ascii="標楷體" w:eastAsia="標楷體" w:hAnsi="標楷體" w:cs="微軟正黑體" w:hint="eastAsia"/>
          <w:color w:val="000000" w:themeColor="text1"/>
          <w:szCs w:val="24"/>
        </w:rPr>
        <w:t>人士</w:t>
      </w:r>
      <w:r w:rsidR="00795C9A" w:rsidRPr="00795C9A">
        <w:rPr>
          <w:rFonts w:ascii="標楷體" w:eastAsia="標楷體" w:hAnsi="標楷體" w:hint="eastAsia"/>
          <w:color w:val="000000" w:themeColor="text1"/>
          <w:szCs w:val="24"/>
        </w:rPr>
        <w:t>為顧問</w:t>
      </w:r>
      <w:r w:rsidRPr="00E85BFA">
        <w:rPr>
          <w:rFonts w:ascii="標楷體" w:eastAsia="標楷體" w:hAnsi="標楷體" w:cs="Arial"/>
          <w:kern w:val="0"/>
          <w:szCs w:val="30"/>
        </w:rPr>
        <w:t>，以上均為無給職，任期一年，得連任之。</w:t>
      </w: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Arial"/>
          <w:kern w:val="0"/>
          <w:szCs w:val="30"/>
        </w:rPr>
      </w:pPr>
      <w:r w:rsidRPr="00E85BFA">
        <w:rPr>
          <w:rFonts w:ascii="標楷體" w:eastAsia="標楷體" w:hAnsi="標楷體" w:cs="Arial"/>
          <w:kern w:val="0"/>
          <w:szCs w:val="30"/>
        </w:rPr>
        <w:t>四、本會每學期開會一次，依需要得召開臨時會議。</w:t>
      </w: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Arial"/>
          <w:kern w:val="0"/>
          <w:szCs w:val="30"/>
        </w:rPr>
      </w:pPr>
      <w:r w:rsidRPr="00E85BFA">
        <w:rPr>
          <w:rFonts w:ascii="標楷體" w:eastAsia="標楷體" w:hAnsi="標楷體" w:cs="Arial"/>
          <w:kern w:val="0"/>
          <w:szCs w:val="30"/>
        </w:rPr>
        <w:t>五、本會召開會議及執行交通安全教育所需經費，由學校及交通部「道路交通秩序與交通安全改進方案」教育工作計畫經費支應。</w:t>
      </w:r>
    </w:p>
    <w:p w:rsidR="00D605CB" w:rsidRPr="00E85BFA" w:rsidRDefault="00D605CB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Arial"/>
          <w:kern w:val="0"/>
          <w:szCs w:val="30"/>
        </w:rPr>
      </w:pPr>
      <w:r w:rsidRPr="00E85BFA">
        <w:rPr>
          <w:rFonts w:ascii="標楷體" w:eastAsia="標楷體" w:hAnsi="標楷體" w:cs="Arial"/>
          <w:kern w:val="0"/>
          <w:szCs w:val="30"/>
        </w:rPr>
        <w:t>六、本要點經行政會議通過，陳請校長核定後公布實施，修訂時亦同。</w:t>
      </w:r>
    </w:p>
    <w:p w:rsidR="00E85BFA" w:rsidRDefault="00E85BFA" w:rsidP="00D605CB">
      <w:pPr>
        <w:widowControl/>
        <w:shd w:val="clear" w:color="auto" w:fill="FFFFFF"/>
        <w:snapToGrid w:val="0"/>
        <w:ind w:leftChars="60" w:left="595" w:hangingChars="188" w:hanging="451"/>
        <w:rPr>
          <w:rFonts w:ascii="標楷體" w:eastAsia="標楷體" w:hAnsi="標楷體" w:cs="新細明體"/>
          <w:kern w:val="0"/>
          <w:szCs w:val="24"/>
        </w:rPr>
      </w:pPr>
    </w:p>
    <w:p w:rsidR="000F4F66" w:rsidRPr="00E85BFA" w:rsidRDefault="000F4F66" w:rsidP="00D605CB">
      <w:pPr>
        <w:snapToGrid w:val="0"/>
        <w:rPr>
          <w:rFonts w:ascii="標楷體" w:eastAsia="標楷體" w:hAnsi="標楷體"/>
        </w:rPr>
      </w:pPr>
    </w:p>
    <w:sectPr w:rsidR="000F4F66" w:rsidRPr="00E85B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72" w:rsidRDefault="00F87072" w:rsidP="00E85BFA">
      <w:r>
        <w:separator/>
      </w:r>
    </w:p>
  </w:endnote>
  <w:endnote w:type="continuationSeparator" w:id="0">
    <w:p w:rsidR="00F87072" w:rsidRDefault="00F87072" w:rsidP="00E8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72" w:rsidRDefault="00F87072" w:rsidP="00E85BFA">
      <w:r>
        <w:separator/>
      </w:r>
    </w:p>
  </w:footnote>
  <w:footnote w:type="continuationSeparator" w:id="0">
    <w:p w:rsidR="00F87072" w:rsidRDefault="00F87072" w:rsidP="00E8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CB"/>
    <w:rsid w:val="000F4F66"/>
    <w:rsid w:val="00795C9A"/>
    <w:rsid w:val="00995762"/>
    <w:rsid w:val="00A32949"/>
    <w:rsid w:val="00AA1373"/>
    <w:rsid w:val="00B42E8D"/>
    <w:rsid w:val="00B6342C"/>
    <w:rsid w:val="00D605CB"/>
    <w:rsid w:val="00E85BFA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B37D2"/>
  <w15:chartTrackingRefBased/>
  <w15:docId w15:val="{62023454-F12F-41E6-8705-5B370D7C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B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5B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5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5BFA"/>
    <w:rPr>
      <w:sz w:val="20"/>
      <w:szCs w:val="20"/>
    </w:rPr>
  </w:style>
  <w:style w:type="table" w:styleId="a7">
    <w:name w:val="Table Grid"/>
    <w:basedOn w:val="a1"/>
    <w:uiPriority w:val="59"/>
    <w:rsid w:val="00E85BF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樣式3"/>
    <w:basedOn w:val="2"/>
    <w:next w:val="2"/>
    <w:link w:val="30"/>
    <w:autoRedefine/>
    <w:qFormat/>
    <w:rsid w:val="00E85BFA"/>
    <w:pPr>
      <w:keepLines/>
      <w:widowControl/>
      <w:snapToGrid w:val="0"/>
      <w:spacing w:line="240" w:lineRule="auto"/>
    </w:pPr>
    <w:rPr>
      <w:rFonts w:ascii="微軟正黑體" w:eastAsia="微軟正黑體" w:hAnsi="微軟正黑體" w:cs="Arial Unicode MS"/>
      <w:b w:val="0"/>
      <w:color w:val="000000"/>
      <w:kern w:val="0"/>
      <w:sz w:val="24"/>
      <w:szCs w:val="24"/>
      <w:lang w:eastAsia="ja-JP"/>
    </w:rPr>
  </w:style>
  <w:style w:type="character" w:customStyle="1" w:styleId="30">
    <w:name w:val="樣式3 字元"/>
    <w:link w:val="3"/>
    <w:rsid w:val="00E85BFA"/>
    <w:rPr>
      <w:rFonts w:ascii="微軟正黑體" w:eastAsia="微軟正黑體" w:hAnsi="微軟正黑體" w:cs="Arial Unicode MS"/>
      <w:bCs/>
      <w:color w:val="000000"/>
      <w:kern w:val="0"/>
      <w:szCs w:val="24"/>
      <w:lang w:eastAsia="ja-JP"/>
    </w:rPr>
  </w:style>
  <w:style w:type="character" w:customStyle="1" w:styleId="20">
    <w:name w:val="標題 2 字元"/>
    <w:basedOn w:val="a0"/>
    <w:link w:val="2"/>
    <w:uiPriority w:val="9"/>
    <w:semiHidden/>
    <w:rsid w:val="00E85BF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86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28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90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4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5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57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182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84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4</cp:revision>
  <dcterms:created xsi:type="dcterms:W3CDTF">2023-02-08T03:01:00Z</dcterms:created>
  <dcterms:modified xsi:type="dcterms:W3CDTF">2023-04-19T08:52:00Z</dcterms:modified>
</cp:coreProperties>
</file>