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D3" w:rsidRDefault="00265722">
      <w:pPr>
        <w:snapToGrid w:val="0"/>
        <w:spacing w:before="180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財團法人建大文化教育基金會</w:t>
      </w:r>
    </w:p>
    <w:p w:rsidR="00EA3DD3" w:rsidRDefault="00265722">
      <w:pPr>
        <w:snapToGrid w:val="0"/>
        <w:spacing w:before="180"/>
        <w:jc w:val="center"/>
      </w:pPr>
      <w:bookmarkStart w:id="0" w:name="_GoBack"/>
      <w:r>
        <w:rPr>
          <w:rFonts w:ascii="標楷體" w:eastAsia="標楷體" w:hAnsi="標楷體"/>
          <w:b/>
          <w:bCs/>
          <w:sz w:val="32"/>
          <w:szCs w:val="32"/>
        </w:rPr>
        <w:t>115</w:t>
      </w:r>
      <w:r>
        <w:rPr>
          <w:rFonts w:ascii="標楷體" w:eastAsia="標楷體" w:hAnsi="標楷體"/>
          <w:b/>
          <w:bCs/>
          <w:sz w:val="32"/>
          <w:szCs w:val="32"/>
        </w:rPr>
        <w:t>年</w:t>
      </w:r>
      <w:r>
        <w:rPr>
          <w:rFonts w:ascii="標楷體" w:eastAsia="標楷體" w:hAnsi="標楷體"/>
          <w:b/>
          <w:bCs/>
          <w:sz w:val="40"/>
          <w:szCs w:val="40"/>
        </w:rPr>
        <w:t>雲林縣</w:t>
      </w:r>
      <w:r>
        <w:rPr>
          <w:rFonts w:ascii="標楷體" w:eastAsia="標楷體" w:hAnsi="標楷體"/>
          <w:b/>
          <w:bCs/>
          <w:sz w:val="32"/>
          <w:szCs w:val="32"/>
        </w:rPr>
        <w:t>建大優秀自強學生獎學金實施辦法</w:t>
      </w:r>
    </w:p>
    <w:bookmarkEnd w:id="0"/>
    <w:p w:rsidR="00EA3DD3" w:rsidRDefault="00265722">
      <w:pPr>
        <w:snapToGrid w:val="0"/>
        <w:spacing w:before="180" w:line="180" w:lineRule="auto"/>
        <w:ind w:right="200"/>
        <w:jc w:val="righ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/>
          <w:bCs/>
          <w:sz w:val="20"/>
          <w:szCs w:val="20"/>
        </w:rPr>
        <w:t>中華民國一</w:t>
      </w:r>
      <w:r>
        <w:rPr>
          <w:rFonts w:ascii="標楷體" w:eastAsia="標楷體" w:hAnsi="標楷體"/>
          <w:bCs/>
          <w:sz w:val="20"/>
          <w:szCs w:val="20"/>
        </w:rPr>
        <w:t>○</w:t>
      </w:r>
      <w:r>
        <w:rPr>
          <w:rFonts w:ascii="標楷體" w:eastAsia="標楷體" w:hAnsi="標楷體"/>
          <w:bCs/>
          <w:sz w:val="20"/>
          <w:szCs w:val="20"/>
        </w:rPr>
        <w:t>四年七月二十日公布</w:t>
      </w:r>
    </w:p>
    <w:p w:rsidR="00EA3DD3" w:rsidRDefault="00265722">
      <w:pPr>
        <w:snapToGrid w:val="0"/>
        <w:spacing w:before="180" w:line="180" w:lineRule="auto"/>
        <w:ind w:right="200"/>
        <w:jc w:val="right"/>
      </w:pPr>
      <w:r>
        <w:rPr>
          <w:rFonts w:ascii="標楷體" w:eastAsia="標楷體" w:hAnsi="標楷體"/>
          <w:bCs/>
          <w:sz w:val="20"/>
          <w:szCs w:val="20"/>
        </w:rPr>
        <w:t>中華民國</w:t>
      </w:r>
      <w:r>
        <w:rPr>
          <w:rFonts w:ascii="標楷體" w:eastAsia="標楷體" w:hAnsi="標楷體"/>
          <w:bCs/>
          <w:sz w:val="20"/>
          <w:szCs w:val="28"/>
        </w:rPr>
        <w:t>一一四年八月二十日</w:t>
      </w:r>
      <w:r>
        <w:rPr>
          <w:rFonts w:ascii="標楷體" w:eastAsia="標楷體" w:hAnsi="標楷體"/>
          <w:bCs/>
          <w:sz w:val="20"/>
          <w:szCs w:val="20"/>
        </w:rPr>
        <w:t>修訂</w:t>
      </w: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 w:line="204" w:lineRule="auto"/>
        <w:ind w:left="70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為發揚建大公司創辦人楊金豹、顏玉霞夫婦教育興邦之心志，建大文化教育基金會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以下簡稱本會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特設立優秀自強學生獎學金以鼓勵學生努力向學，激發上進精神，爰訂定本辦法。</w:t>
      </w: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2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/>
        <w:ind w:left="700" w:hanging="700"/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凡設籍</w:t>
      </w:r>
      <w:r>
        <w:rPr>
          <w:rFonts w:ascii="標楷體" w:eastAsia="標楷體" w:hAnsi="標楷體"/>
          <w:bCs/>
          <w:sz w:val="28"/>
          <w:szCs w:val="28"/>
        </w:rPr>
        <w:t>雲林縣</w:t>
      </w:r>
      <w:r>
        <w:rPr>
          <w:rFonts w:ascii="標楷體" w:eastAsia="標楷體" w:hAnsi="標楷體"/>
          <w:sz w:val="28"/>
          <w:szCs w:val="28"/>
        </w:rPr>
        <w:t>滿一年以上之優秀自強</w:t>
      </w:r>
      <w:r>
        <w:rPr>
          <w:rFonts w:ascii="標楷體" w:eastAsia="標楷體" w:hAnsi="標楷體"/>
          <w:sz w:val="28"/>
          <w:szCs w:val="28"/>
        </w:rPr>
        <w:t>學生，符合下列規定之一，而未享有公費或其他獎學金者，得向學校提出申請：</w:t>
      </w:r>
    </w:p>
    <w:p w:rsidR="00EA3DD3" w:rsidRDefault="00265722">
      <w:pPr>
        <w:numPr>
          <w:ilvl w:val="0"/>
          <w:numId w:val="1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大專組</w:t>
      </w:r>
      <w:r>
        <w:rPr>
          <w:rFonts w:ascii="新細明體" w:hAnsi="新細明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目前就讀於國內公私立大專院校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前一學年之學業成績平均七十分以上（大一學生以高三成績為準），操行成績（或綜合表現）八十分（甲等）以上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且綜合表現良好無記過以上之處分。</w:t>
      </w:r>
    </w:p>
    <w:p w:rsidR="00EA3DD3" w:rsidRDefault="00265722">
      <w:pPr>
        <w:snapToGrid w:val="0"/>
        <w:spacing w:before="180"/>
      </w:pPr>
      <w:r>
        <w:rPr>
          <w:rFonts w:ascii="標楷體" w:eastAsia="標楷體" w:hAnsi="標楷體"/>
          <w:sz w:val="28"/>
        </w:rPr>
        <w:t>二</w:t>
      </w:r>
      <w:r>
        <w:rPr>
          <w:rFonts w:ascii="新細明體" w:hAnsi="新細明體"/>
          <w:sz w:val="28"/>
        </w:rPr>
        <w:t>、</w:t>
      </w:r>
      <w:r>
        <w:rPr>
          <w:rFonts w:ascii="標楷體" w:eastAsia="標楷體" w:hAnsi="標楷體"/>
          <w:sz w:val="28"/>
        </w:rPr>
        <w:t>上述學期成績中有一學科不及格者則不得申請。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EA3DD3" w:rsidRDefault="00265722">
      <w:pPr>
        <w:snapToGrid w:val="0"/>
        <w:spacing w:before="180"/>
      </w:pPr>
      <w:r>
        <w:rPr>
          <w:rFonts w:ascii="標楷體" w:eastAsia="標楷體" w:hAnsi="標楷體"/>
          <w:sz w:val="28"/>
        </w:rPr>
        <w:t>三</w:t>
      </w:r>
      <w:r>
        <w:rPr>
          <w:rFonts w:ascii="新細明體" w:hAnsi="新細明體"/>
          <w:sz w:val="28"/>
        </w:rPr>
        <w:t>、</w:t>
      </w:r>
      <w:r>
        <w:rPr>
          <w:rFonts w:ascii="標楷體" w:eastAsia="標楷體" w:hAnsi="標楷體"/>
          <w:sz w:val="28"/>
        </w:rPr>
        <w:t>身心障礙學校學生可不受就讀地區限制</w:t>
      </w:r>
      <w:r>
        <w:rPr>
          <w:rFonts w:ascii="新細明體" w:hAnsi="新細明體"/>
          <w:sz w:val="28"/>
        </w:rPr>
        <w:t>。</w:t>
      </w:r>
    </w:p>
    <w:p w:rsidR="00EA3DD3" w:rsidRDefault="00265722">
      <w:pPr>
        <w:snapToGrid w:val="0"/>
        <w:spacing w:before="100"/>
        <w:ind w:left="560" w:hanging="560"/>
      </w:pPr>
      <w:r>
        <w:rPr>
          <w:rFonts w:ascii="標楷體" w:eastAsia="標楷體" w:hAnsi="標楷體"/>
          <w:sz w:val="28"/>
        </w:rPr>
        <w:t>四、</w:t>
      </w:r>
      <w:r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若同時領有公費或其他獎學金</w:t>
      </w:r>
      <w:r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(</w:t>
      </w:r>
      <w:r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領據已簽</w:t>
      </w:r>
      <w:r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)</w:t>
      </w:r>
      <w:r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者，則喪失獲獎資格，並請學校協助來信或官方賴告知。</w:t>
      </w: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/>
        <w:ind w:left="70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獎學金每學年錄取名額及金額如下：</w:t>
      </w:r>
    </w:p>
    <w:p w:rsidR="00EA3DD3" w:rsidRDefault="00265722">
      <w:pPr>
        <w:numPr>
          <w:ilvl w:val="0"/>
          <w:numId w:val="2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大專（院）校學生：</w:t>
      </w:r>
      <w:r>
        <w:rPr>
          <w:rFonts w:ascii="標楷體" w:eastAsia="標楷體" w:hAnsi="標楷體"/>
          <w:b/>
          <w:bCs/>
          <w:sz w:val="28"/>
        </w:rPr>
        <w:t>10</w:t>
      </w:r>
      <w:r>
        <w:rPr>
          <w:rFonts w:ascii="標楷體" w:eastAsia="標楷體" w:hAnsi="標楷體"/>
          <w:b/>
          <w:bCs/>
          <w:sz w:val="28"/>
          <w:szCs w:val="28"/>
        </w:rPr>
        <w:t>名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含二專、三專及五年制專科四年級以上學生；惟不包括研究所、夜間部、產學合作班、空大、空專、教育推廣學分班、實習生、交換學生</w:t>
      </w:r>
      <w:r>
        <w:rPr>
          <w:rFonts w:ascii="新細明體" w:hAnsi="新細明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在職進修及學分補助費等之學生）。</w:t>
      </w:r>
    </w:p>
    <w:p w:rsidR="00EA3DD3" w:rsidRDefault="00265722">
      <w:pPr>
        <w:numPr>
          <w:ilvl w:val="0"/>
          <w:numId w:val="2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每名新</w:t>
      </w:r>
      <w:r>
        <w:rPr>
          <w:rFonts w:ascii="標楷體" w:eastAsia="標楷體" w:hAnsi="標楷體"/>
          <w:sz w:val="28"/>
        </w:rPr>
        <w:t>臺幣</w:t>
      </w:r>
      <w:r>
        <w:rPr>
          <w:rFonts w:ascii="標楷體" w:eastAsia="標楷體" w:hAnsi="標楷體"/>
          <w:b/>
          <w:bCs/>
          <w:sz w:val="28"/>
          <w:u w:val="single"/>
        </w:rPr>
        <w:t>貳萬伍仟元</w:t>
      </w:r>
      <w:r>
        <w:rPr>
          <w:rFonts w:ascii="標楷體" w:eastAsia="標楷體" w:hAnsi="標楷體"/>
          <w:sz w:val="28"/>
        </w:rPr>
        <w:t>整</w:t>
      </w:r>
      <w:r>
        <w:rPr>
          <w:rFonts w:ascii="標楷體" w:eastAsia="標楷體" w:hAnsi="標楷體"/>
          <w:sz w:val="28"/>
          <w:szCs w:val="28"/>
        </w:rPr>
        <w:t>。</w:t>
      </w: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4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/>
        <w:ind w:left="560" w:hanging="560"/>
        <w:jc w:val="both"/>
      </w:pP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/>
          <w:sz w:val="28"/>
        </w:rPr>
        <w:t>本獎學金之實施：第一階段校內申請自</w:t>
      </w:r>
      <w:r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9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30</w:t>
      </w:r>
      <w:r>
        <w:rPr>
          <w:rFonts w:ascii="標楷體" w:eastAsia="標楷體" w:hAnsi="標楷體"/>
          <w:sz w:val="28"/>
        </w:rPr>
        <w:t>日起至</w:t>
      </w:r>
      <w:r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14</w:t>
      </w:r>
      <w:r>
        <w:rPr>
          <w:rFonts w:ascii="標楷體" w:eastAsia="標楷體" w:hAnsi="標楷體"/>
          <w:sz w:val="28"/>
        </w:rPr>
        <w:t>日停止受理，經由就讀學校初審合格後，統一由學校於</w:t>
      </w: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19</w:t>
      </w:r>
      <w:r>
        <w:rPr>
          <w:rFonts w:ascii="標楷體" w:eastAsia="標楷體" w:hAnsi="標楷體"/>
          <w:sz w:val="28"/>
        </w:rPr>
        <w:t>日前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以郵戳為憑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送</w:t>
      </w:r>
      <w:r>
        <w:rPr>
          <w:rFonts w:ascii="標楷體" w:eastAsia="標楷體" w:hAnsi="標楷體"/>
          <w:sz w:val="28"/>
          <w:shd w:val="clear" w:color="auto" w:fill="FFFF00"/>
        </w:rPr>
        <w:t>雲林縣政府指定承辦單位</w:t>
      </w:r>
      <w:r>
        <w:rPr>
          <w:rFonts w:ascii="標楷體" w:eastAsia="標楷體" w:hAnsi="標楷體"/>
          <w:sz w:val="28"/>
          <w:shd w:val="clear" w:color="auto" w:fill="FFFF00"/>
        </w:rPr>
        <w:t>-</w:t>
      </w:r>
      <w:r>
        <w:rPr>
          <w:rFonts w:ascii="標楷體" w:eastAsia="標楷體" w:hAnsi="標楷體"/>
          <w:sz w:val="28"/>
          <w:shd w:val="clear" w:color="auto" w:fill="FFFF00"/>
        </w:rPr>
        <w:t>文光國小</w:t>
      </w:r>
      <w:r>
        <w:rPr>
          <w:rFonts w:ascii="標楷體" w:eastAsia="標楷體" w:hAnsi="標楷體"/>
          <w:sz w:val="28"/>
          <w:shd w:val="clear" w:color="auto" w:fill="FFFF00"/>
        </w:rPr>
        <w:t>(</w:t>
      </w:r>
      <w:r>
        <w:rPr>
          <w:rFonts w:ascii="標楷體" w:eastAsia="標楷體" w:hAnsi="標楷體"/>
          <w:sz w:val="28"/>
          <w:shd w:val="clear" w:color="auto" w:fill="FFFF00"/>
        </w:rPr>
        <w:t>地址</w:t>
      </w:r>
      <w:r>
        <w:rPr>
          <w:rFonts w:ascii="標楷體" w:eastAsia="標楷體" w:hAnsi="標楷體"/>
          <w:sz w:val="28"/>
          <w:shd w:val="clear" w:color="auto" w:fill="FFFF00"/>
        </w:rPr>
        <w:t>:</w:t>
      </w:r>
      <w:r>
        <w:rPr>
          <w:rFonts w:ascii="標楷體" w:eastAsia="標楷體" w:hAnsi="標楷體"/>
          <w:sz w:val="28"/>
          <w:shd w:val="clear" w:color="auto" w:fill="FFFF00"/>
        </w:rPr>
        <w:t>雲林縣口湖鄉梧南村文光路</w:t>
      </w:r>
      <w:r>
        <w:rPr>
          <w:rFonts w:ascii="標楷體" w:eastAsia="標楷體" w:hAnsi="標楷體"/>
          <w:sz w:val="28"/>
          <w:shd w:val="clear" w:color="auto" w:fill="FFFF00"/>
        </w:rPr>
        <w:t>100</w:t>
      </w:r>
      <w:r>
        <w:rPr>
          <w:rFonts w:ascii="標楷體" w:eastAsia="標楷體" w:hAnsi="標楷體"/>
          <w:sz w:val="28"/>
          <w:shd w:val="clear" w:color="auto" w:fill="FFFF00"/>
        </w:rPr>
        <w:t>號；聯繫窗口</w:t>
      </w:r>
      <w:r>
        <w:rPr>
          <w:rFonts w:ascii="標楷體" w:eastAsia="標楷體" w:hAnsi="標楷體"/>
          <w:sz w:val="28"/>
          <w:shd w:val="clear" w:color="auto" w:fill="FFFF00"/>
        </w:rPr>
        <w:t>:</w:t>
      </w:r>
      <w:r>
        <w:rPr>
          <w:rFonts w:ascii="標楷體" w:eastAsia="標楷體" w:hAnsi="標楷體"/>
          <w:sz w:val="28"/>
          <w:shd w:val="clear" w:color="auto" w:fill="FFFF00"/>
        </w:rPr>
        <w:t>徐國峰主任，聯絡電話</w:t>
      </w:r>
      <w:r>
        <w:rPr>
          <w:rFonts w:ascii="標楷體" w:eastAsia="標楷體" w:hAnsi="標楷體"/>
          <w:sz w:val="28"/>
          <w:shd w:val="clear" w:color="auto" w:fill="FFFF00"/>
        </w:rPr>
        <w:t>:0952-829396</w:t>
      </w:r>
      <w:r>
        <w:rPr>
          <w:rFonts w:ascii="標楷體" w:eastAsia="標楷體" w:hAnsi="標楷體"/>
          <w:sz w:val="28"/>
          <w:shd w:val="clear" w:color="auto" w:fill="FFFF00"/>
        </w:rPr>
        <w:t>彙整。</w:t>
      </w:r>
    </w:p>
    <w:p w:rsidR="00EA3DD3" w:rsidRDefault="00265722">
      <w:pPr>
        <w:snapToGrid w:val="0"/>
        <w:spacing w:before="180"/>
        <w:ind w:left="56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 xml:space="preserve">    </w:t>
      </w:r>
      <w:r>
        <w:rPr>
          <w:rFonts w:ascii="標楷體" w:eastAsia="標楷體" w:hAnsi="標楷體"/>
          <w:sz w:val="28"/>
        </w:rPr>
        <w:t>第二階段由文光國小彙整完成後，於</w:t>
      </w:r>
      <w:r>
        <w:rPr>
          <w:rFonts w:ascii="標楷體" w:eastAsia="標楷體" w:hAnsi="標楷體"/>
          <w:sz w:val="28"/>
        </w:rPr>
        <w:t>11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9</w:t>
      </w:r>
      <w:r>
        <w:rPr>
          <w:rFonts w:ascii="標楷體" w:eastAsia="標楷體" w:hAnsi="標楷體"/>
          <w:sz w:val="28"/>
        </w:rPr>
        <w:t>日前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以郵戳為憑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寄達本會。第三階段由本會組成之審核委員會進行評選。本奬學金得獎名單預計</w:t>
      </w:r>
      <w:r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12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31</w:t>
      </w:r>
      <w:r>
        <w:rPr>
          <w:rFonts w:ascii="標楷體" w:eastAsia="標楷體" w:hAnsi="標楷體"/>
          <w:sz w:val="28"/>
        </w:rPr>
        <w:t>前公佈、發放。</w:t>
      </w:r>
    </w:p>
    <w:p w:rsidR="00EA3DD3" w:rsidRDefault="00EA3DD3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5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/>
        <w:ind w:left="70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各學校推薦優秀自強學生申請本獎學金時應檢附下列證明文件，各項書表資料不論審查合格與否概不發還。</w:t>
      </w:r>
    </w:p>
    <w:p w:rsidR="00EA3DD3" w:rsidRDefault="00265722">
      <w:pPr>
        <w:numPr>
          <w:ilvl w:val="0"/>
          <w:numId w:val="3"/>
        </w:numPr>
        <w:tabs>
          <w:tab w:val="left" w:pos="87"/>
        </w:tabs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申請書乙份。</w:t>
      </w:r>
    </w:p>
    <w:p w:rsidR="00EA3DD3" w:rsidRDefault="00265722">
      <w:pPr>
        <w:numPr>
          <w:ilvl w:val="0"/>
          <w:numId w:val="3"/>
        </w:numPr>
        <w:tabs>
          <w:tab w:val="left" w:pos="567"/>
        </w:tabs>
        <w:snapToGrid w:val="0"/>
        <w:spacing w:before="180" w:line="204" w:lineRule="auto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學生證影本（正、反面，且須蓋有本學期註冊章，若無註冊章則請學校出具在學證明）。</w:t>
      </w:r>
    </w:p>
    <w:p w:rsidR="00EA3DD3" w:rsidRDefault="00265722">
      <w:pPr>
        <w:numPr>
          <w:ilvl w:val="0"/>
          <w:numId w:val="3"/>
        </w:numPr>
        <w:tabs>
          <w:tab w:val="left" w:pos="567"/>
        </w:tabs>
        <w:snapToGrid w:val="0"/>
        <w:spacing w:before="180" w:line="204" w:lineRule="auto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前一學年上下學期學業成績證明書（單）正本乙份（請載明分數並由學校加蓋證明章）。</w:t>
      </w:r>
    </w:p>
    <w:p w:rsidR="00EA3DD3" w:rsidRDefault="00265722">
      <w:pPr>
        <w:numPr>
          <w:ilvl w:val="0"/>
          <w:numId w:val="3"/>
        </w:numPr>
        <w:tabs>
          <w:tab w:val="left" w:pos="87"/>
        </w:tabs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六個月內之戶籍謄本正本乙份。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勿附戶口名簿</w:t>
      </w:r>
      <w:r>
        <w:rPr>
          <w:rFonts w:ascii="標楷體" w:eastAsia="標楷體" w:hAnsi="標楷體"/>
          <w:sz w:val="28"/>
          <w:szCs w:val="28"/>
        </w:rPr>
        <w:t>)</w:t>
      </w:r>
    </w:p>
    <w:p w:rsidR="00EA3DD3" w:rsidRDefault="00265722">
      <w:pPr>
        <w:tabs>
          <w:tab w:val="left" w:pos="567"/>
        </w:tabs>
        <w:snapToGrid w:val="0"/>
        <w:spacing w:before="180" w:line="204" w:lineRule="auto"/>
      </w:pPr>
      <w:r>
        <w:rPr>
          <w:rFonts w:ascii="標楷體" w:eastAsia="標楷體" w:hAnsi="標楷體"/>
          <w:sz w:val="28"/>
        </w:rPr>
        <w:t>五</w:t>
      </w:r>
      <w:r>
        <w:rPr>
          <w:rFonts w:ascii="新細明體" w:hAnsi="新細明體"/>
          <w:sz w:val="28"/>
        </w:rPr>
        <w:t>、</w:t>
      </w:r>
      <w:r>
        <w:rPr>
          <w:rFonts w:ascii="標楷體" w:eastAsia="標楷體" w:hAnsi="標楷體"/>
          <w:sz w:val="28"/>
        </w:rPr>
        <w:t>清寒證明</w:t>
      </w:r>
      <w:r>
        <w:rPr>
          <w:rFonts w:ascii="新細明體" w:hAnsi="新細明體"/>
          <w:sz w:val="28"/>
        </w:rPr>
        <w:t>：</w:t>
      </w:r>
      <w:r>
        <w:rPr>
          <w:rFonts w:ascii="標楷體" w:eastAsia="標楷體" w:hAnsi="標楷體"/>
          <w:sz w:val="28"/>
        </w:rPr>
        <w:t>二擇一</w:t>
      </w:r>
    </w:p>
    <w:p w:rsidR="00EA3DD3" w:rsidRDefault="00265722">
      <w:pPr>
        <w:numPr>
          <w:ilvl w:val="0"/>
          <w:numId w:val="4"/>
        </w:numPr>
        <w:tabs>
          <w:tab w:val="left" w:pos="-273"/>
        </w:tabs>
        <w:snapToGrid w:val="0"/>
        <w:spacing w:before="180" w:line="204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鄉（鎮、市）公所出具之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中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低收入戶證明。</w:t>
      </w:r>
    </w:p>
    <w:p w:rsidR="00EA3DD3" w:rsidRDefault="00265722">
      <w:pPr>
        <w:numPr>
          <w:ilvl w:val="0"/>
          <w:numId w:val="4"/>
        </w:numPr>
        <w:tabs>
          <w:tab w:val="left" w:pos="-273"/>
        </w:tabs>
        <w:snapToGrid w:val="0"/>
        <w:spacing w:before="180" w:line="204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未達鄉（鎮、市）公所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中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低收入戶資格但家境確實清寒者，可經由學校證明而推薦。</w:t>
      </w:r>
    </w:p>
    <w:p w:rsidR="00EA3DD3" w:rsidRDefault="00265722">
      <w:pPr>
        <w:tabs>
          <w:tab w:val="left" w:pos="567"/>
        </w:tabs>
        <w:snapToGrid w:val="0"/>
        <w:spacing w:before="180" w:line="204" w:lineRule="auto"/>
        <w:ind w:left="480"/>
      </w:pPr>
      <w:r>
        <w:rPr>
          <w:rFonts w:ascii="新細明體" w:hAnsi="新細明體"/>
          <w:b/>
          <w:sz w:val="28"/>
        </w:rPr>
        <w:t>*</w:t>
      </w:r>
      <w:r>
        <w:rPr>
          <w:rFonts w:ascii="標楷體" w:eastAsia="標楷體" w:hAnsi="標楷體"/>
          <w:sz w:val="28"/>
        </w:rPr>
        <w:t>申請書及學校推薦函可自本會網站下載</w:t>
      </w:r>
      <w:r>
        <w:rPr>
          <w:rFonts w:ascii="標楷體" w:eastAsia="標楷體" w:hAnsi="標楷體"/>
          <w:sz w:val="28"/>
        </w:rPr>
        <w:t>(</w:t>
      </w:r>
      <w:r>
        <w:t>https://kenda.org.tw/elementor-9777/</w:t>
      </w:r>
      <w:r>
        <w:rPr>
          <w:rFonts w:ascii="標楷體" w:eastAsia="標楷體" w:hAnsi="標楷體"/>
          <w:sz w:val="28"/>
        </w:rPr>
        <w:t>)</w:t>
      </w: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6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/>
        <w:ind w:left="84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審核委員會由縣政府偕同本會共同組成，本會董事長擔任主任委員，本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會與縣、市政府各推薦數人為審核委員。</w:t>
      </w:r>
    </w:p>
    <w:p w:rsidR="00EA3DD3" w:rsidRDefault="00265722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7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:rsidR="00EA3DD3" w:rsidRDefault="00265722">
      <w:pPr>
        <w:snapToGrid w:val="0"/>
        <w:spacing w:before="180" w:line="204" w:lineRule="auto"/>
        <w:ind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/>
          <w:sz w:val="28"/>
        </w:rPr>
        <w:t>本辦法自發布日實施，本會得視需要修改之。</w:t>
      </w:r>
    </w:p>
    <w:p w:rsidR="00EA3DD3" w:rsidRDefault="00EA3DD3">
      <w:pPr>
        <w:snapToGrid w:val="0"/>
        <w:spacing w:before="180" w:line="204" w:lineRule="auto"/>
        <w:ind w:firstLine="560"/>
        <w:rPr>
          <w:rFonts w:ascii="標楷體" w:eastAsia="標楷體" w:hAnsi="標楷體"/>
          <w:sz w:val="28"/>
        </w:rPr>
      </w:pPr>
    </w:p>
    <w:p w:rsidR="00EA3DD3" w:rsidRDefault="00EA3DD3">
      <w:pPr>
        <w:snapToGrid w:val="0"/>
        <w:spacing w:before="180" w:line="204" w:lineRule="auto"/>
        <w:ind w:firstLine="560"/>
        <w:rPr>
          <w:rFonts w:ascii="標楷體" w:eastAsia="標楷體" w:hAnsi="標楷體"/>
          <w:sz w:val="28"/>
        </w:rPr>
      </w:pPr>
    </w:p>
    <w:p w:rsidR="00EA3DD3" w:rsidRDefault="00265722">
      <w:pPr>
        <w:snapToGrid w:val="0"/>
        <w:spacing w:before="180" w:line="204" w:lineRule="auto"/>
        <w:jc w:val="center"/>
      </w:pPr>
      <w:r>
        <w:rPr>
          <w:noProof/>
        </w:rPr>
        <w:drawing>
          <wp:inline distT="0" distB="0" distL="0" distR="0">
            <wp:extent cx="924888" cy="919036"/>
            <wp:effectExtent l="0" t="0" r="8562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888" cy="9190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A3DD3" w:rsidRDefault="00265722">
      <w:pPr>
        <w:snapToGrid w:val="0"/>
        <w:spacing w:before="180" w:line="204" w:lineRule="auto"/>
        <w:ind w:right="1120"/>
        <w:jc w:val="center"/>
      </w:pPr>
      <w:r>
        <w:rPr>
          <w:rFonts w:ascii="標楷體" w:eastAsia="標楷體" w:hAnsi="標楷體"/>
          <w:sz w:val="28"/>
        </w:rPr>
        <w:t xml:space="preserve">        e-mail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/>
          <w:sz w:val="28"/>
        </w:rPr>
        <w:t>sching@kenda.com.tw</w:t>
      </w:r>
    </w:p>
    <w:sectPr w:rsidR="00EA3DD3">
      <w:pgSz w:w="11906" w:h="16838"/>
      <w:pgMar w:top="1440" w:right="1133" w:bottom="1440" w:left="1276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722" w:rsidRDefault="00265722">
      <w:r>
        <w:separator/>
      </w:r>
    </w:p>
  </w:endnote>
  <w:endnote w:type="continuationSeparator" w:id="0">
    <w:p w:rsidR="00265722" w:rsidRDefault="0026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722" w:rsidRDefault="00265722">
      <w:r>
        <w:rPr>
          <w:color w:val="000000"/>
        </w:rPr>
        <w:separator/>
      </w:r>
    </w:p>
  </w:footnote>
  <w:footnote w:type="continuationSeparator" w:id="0">
    <w:p w:rsidR="00265722" w:rsidRDefault="0026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94369"/>
    <w:multiLevelType w:val="multilevel"/>
    <w:tmpl w:val="95CACF2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1D16C4"/>
    <w:multiLevelType w:val="multilevel"/>
    <w:tmpl w:val="42008064"/>
    <w:lvl w:ilvl="0">
      <w:start w:val="1"/>
      <w:numFmt w:val="taiwaneseCountingThousand"/>
      <w:lvlText w:val="%1、"/>
      <w:lvlJc w:val="left"/>
      <w:pPr>
        <w:ind w:left="480" w:hanging="480"/>
      </w:pPr>
      <w:rPr>
        <w:b w:val="0"/>
        <w:i w:val="0"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DE00F6"/>
    <w:multiLevelType w:val="multilevel"/>
    <w:tmpl w:val="0A328FBA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F77F7E"/>
    <w:multiLevelType w:val="multilevel"/>
    <w:tmpl w:val="D5FA917C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A3DD3"/>
    <w:rsid w:val="00265722"/>
    <w:rsid w:val="00CD4481"/>
    <w:rsid w:val="00EA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00A864-6A0C-411A-98B5-30D3A300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sching[曾秀卿]</dc:creator>
  <cp:lastModifiedBy>morgan</cp:lastModifiedBy>
  <cp:revision>2</cp:revision>
  <cp:lastPrinted>2024-08-23T03:05:00Z</cp:lastPrinted>
  <dcterms:created xsi:type="dcterms:W3CDTF">2026-09-03T08:59:00Z</dcterms:created>
  <dcterms:modified xsi:type="dcterms:W3CDTF">2026-09-03T08:59:00Z</dcterms:modified>
</cp:coreProperties>
</file>